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5445" w14:textId="17D1CA2C" w:rsidR="001C42B4" w:rsidRPr="00A55F93" w:rsidRDefault="00605269">
      <w:pPr>
        <w:pStyle w:val="1"/>
        <w:spacing w:before="300" w:after="300" w:line="240" w:lineRule="auto"/>
        <w:jc w:val="center"/>
        <w:rPr>
          <w:color w:val="000000" w:themeColor="text1"/>
          <w:sz w:val="28"/>
          <w:szCs w:val="28"/>
        </w:rPr>
      </w:pPr>
      <w:bookmarkStart w:id="0" w:name="_Toc130911495"/>
      <w:r w:rsidRPr="00A55F93">
        <w:rPr>
          <w:rFonts w:hint="eastAsia"/>
          <w:color w:val="000000" w:themeColor="text1"/>
          <w:sz w:val="28"/>
          <w:szCs w:val="28"/>
        </w:rPr>
        <w:t>《造纸原理与工程》教学大纲</w:t>
      </w:r>
      <w:bookmarkEnd w:id="0"/>
      <w:r w:rsidR="000B7B06">
        <w:rPr>
          <w:rFonts w:hint="eastAsia"/>
          <w:sz w:val="32"/>
          <w:szCs w:val="32"/>
        </w:rPr>
        <w:t>（适用于</w:t>
      </w:r>
      <w:r w:rsidR="000B7B06">
        <w:rPr>
          <w:rFonts w:hint="eastAsia"/>
          <w:sz w:val="32"/>
          <w:szCs w:val="32"/>
        </w:rPr>
        <w:t>2022</w:t>
      </w:r>
      <w:r w:rsidR="000B7B06">
        <w:rPr>
          <w:rFonts w:hint="eastAsia"/>
          <w:sz w:val="32"/>
          <w:szCs w:val="32"/>
        </w:rPr>
        <w:t>级）</w:t>
      </w:r>
    </w:p>
    <w:p w14:paraId="066091EB"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英文课程名称：</w:t>
      </w:r>
      <w:r w:rsidRPr="00A55F93">
        <w:rPr>
          <w:rFonts w:hint="eastAsia"/>
          <w:color w:val="000000" w:themeColor="text1"/>
        </w:rPr>
        <w:t>Papermaking Principle and Engineering</w:t>
      </w:r>
    </w:p>
    <w:p w14:paraId="41CA9659"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课程编号：</w:t>
      </w:r>
      <w:r w:rsidRPr="00A55F93">
        <w:rPr>
          <w:color w:val="000000" w:themeColor="text1"/>
          <w:szCs w:val="21"/>
        </w:rPr>
        <w:t>B</w:t>
      </w:r>
      <w:r w:rsidRPr="00A55F93">
        <w:rPr>
          <w:rFonts w:hint="eastAsia"/>
          <w:color w:val="000000" w:themeColor="text1"/>
          <w:szCs w:val="21"/>
        </w:rPr>
        <w:t>914</w:t>
      </w:r>
      <w:r w:rsidRPr="00A55F93">
        <w:rPr>
          <w:color w:val="000000" w:themeColor="text1"/>
          <w:szCs w:val="21"/>
        </w:rPr>
        <w:t>003</w:t>
      </w:r>
      <w:r w:rsidRPr="00A55F93">
        <w:rPr>
          <w:rFonts w:ascii="宋体" w:hAnsi="宋体" w:hint="eastAsia"/>
          <w:color w:val="000000" w:themeColor="text1"/>
        </w:rPr>
        <w:t xml:space="preserve"> </w:t>
      </w:r>
    </w:p>
    <w:p w14:paraId="13F6B418"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总学时：64</w:t>
      </w:r>
      <w:r w:rsidRPr="00A55F93">
        <w:rPr>
          <w:rFonts w:ascii="宋体" w:hAnsi="宋体"/>
          <w:color w:val="000000" w:themeColor="text1"/>
        </w:rPr>
        <w:t xml:space="preserve">  </w:t>
      </w:r>
      <w:r w:rsidRPr="00A55F93">
        <w:rPr>
          <w:rFonts w:ascii="宋体" w:hAnsi="宋体" w:hint="eastAsia"/>
          <w:color w:val="000000" w:themeColor="text1"/>
        </w:rPr>
        <w:t xml:space="preserve">其中理论课学时：64 实验（或上机）学时：0 课外（或实践自学）学时：  0 </w:t>
      </w:r>
      <w:r w:rsidRPr="00A55F93">
        <w:rPr>
          <w:rFonts w:ascii="宋体" w:hAnsi="宋体"/>
          <w:color w:val="000000" w:themeColor="text1"/>
        </w:rPr>
        <w:t>）</w:t>
      </w:r>
    </w:p>
    <w:p w14:paraId="7A67B570"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总学分：4</w:t>
      </w:r>
    </w:p>
    <w:p w14:paraId="77A876C8"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先修课程：化工原理、造纸植物资源化学、制浆原理与工程</w:t>
      </w:r>
    </w:p>
    <w:p w14:paraId="14E1C27B"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适用专业：轻化工程（制浆造纸工程方向）</w:t>
      </w:r>
    </w:p>
    <w:p w14:paraId="33EEAAD9" w14:textId="77777777" w:rsidR="001C42B4" w:rsidRPr="00A55F93" w:rsidRDefault="00605269">
      <w:pPr>
        <w:spacing w:line="360" w:lineRule="exact"/>
        <w:rPr>
          <w:rFonts w:ascii="宋体" w:hAnsi="宋体"/>
          <w:color w:val="000000" w:themeColor="text1"/>
        </w:rPr>
      </w:pPr>
      <w:r w:rsidRPr="00A55F93">
        <w:rPr>
          <w:rFonts w:ascii="宋体" w:hAnsi="宋体" w:hint="eastAsia"/>
          <w:color w:val="000000" w:themeColor="text1"/>
        </w:rPr>
        <w:t xml:space="preserve">开课单位：轻工学部 </w:t>
      </w:r>
      <w:r w:rsidRPr="00A55F93">
        <w:rPr>
          <w:rFonts w:ascii="宋体" w:hAnsi="宋体"/>
          <w:color w:val="000000" w:themeColor="text1"/>
        </w:rPr>
        <w:t xml:space="preserve">  </w:t>
      </w:r>
      <w:r w:rsidRPr="00A55F93">
        <w:rPr>
          <w:rFonts w:ascii="宋体" w:hAnsi="宋体" w:hint="eastAsia"/>
          <w:color w:val="000000" w:themeColor="text1"/>
        </w:rPr>
        <w:t xml:space="preserve"> 轻化工程教研室</w:t>
      </w:r>
    </w:p>
    <w:p w14:paraId="661D0937" w14:textId="55D49FEF" w:rsidR="001C42B4" w:rsidRPr="00A55F93" w:rsidRDefault="00605269">
      <w:pPr>
        <w:tabs>
          <w:tab w:val="left" w:pos="4140"/>
        </w:tabs>
        <w:spacing w:line="360" w:lineRule="exact"/>
        <w:rPr>
          <w:rFonts w:ascii="宋体" w:hAnsi="宋体"/>
          <w:color w:val="000000" w:themeColor="text1"/>
        </w:rPr>
      </w:pPr>
      <w:r w:rsidRPr="00A55F93">
        <w:rPr>
          <w:rFonts w:ascii="宋体" w:hAnsi="宋体" w:hint="eastAsia"/>
          <w:color w:val="000000" w:themeColor="text1"/>
        </w:rPr>
        <w:t>执笔人： 于冬梅                     审校人：</w:t>
      </w:r>
      <w:proofErr w:type="gramStart"/>
      <w:r w:rsidRPr="00A55F93">
        <w:rPr>
          <w:rFonts w:ascii="宋体" w:hAnsi="宋体" w:hint="eastAsia"/>
          <w:color w:val="000000" w:themeColor="text1"/>
        </w:rPr>
        <w:t>吉兴香</w:t>
      </w:r>
      <w:proofErr w:type="gramEnd"/>
      <w:r w:rsidR="00124FC9">
        <w:rPr>
          <w:szCs w:val="21"/>
        </w:rPr>
        <w:t xml:space="preserve">             </w:t>
      </w:r>
      <w:r w:rsidR="00124FC9">
        <w:rPr>
          <w:rFonts w:hint="eastAsia"/>
          <w:szCs w:val="21"/>
        </w:rPr>
        <w:t>批准人：林茂海</w:t>
      </w:r>
    </w:p>
    <w:p w14:paraId="02F780A4"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一、课程简介</w:t>
      </w:r>
    </w:p>
    <w:p w14:paraId="6C0EB824" w14:textId="77777777" w:rsidR="001C42B4" w:rsidRPr="00A55F93" w:rsidRDefault="00605269">
      <w:pPr>
        <w:spacing w:line="360" w:lineRule="exact"/>
        <w:ind w:firstLineChars="200" w:firstLine="420"/>
        <w:rPr>
          <w:rFonts w:ascii="宋体" w:hAnsi="宋体"/>
          <w:color w:val="000000" w:themeColor="text1"/>
        </w:rPr>
      </w:pPr>
      <w:r w:rsidRPr="00A55F93">
        <w:rPr>
          <w:rFonts w:ascii="宋体" w:hAnsi="宋体" w:hint="eastAsia"/>
          <w:color w:val="000000" w:themeColor="text1"/>
        </w:rPr>
        <w:t>本课程是轻化工程（制浆造纸工程方向）专业必修课。本课程主要授课内容为造纸工业的发展现状、浆料的打浆、辅料（添料）的加填、纸和纸板的抄造、纸张的结构与性质，并对整个造纸生产过程基本原理和生产工艺参数进行全面介绍，使学生能全面了解和掌握造纸生产过程各工序的基本原理、生产方法、生产工艺及设备，能够解决生产过程中出现的工艺技术问题，并了解国内外造纸发展的新工艺、新技术、新产品、新设备及新的发展趋势。通过本课程及其他专业课程的学习，以及相应的专业实验、实习和设计的训练，使学生踏入社会工作后能够独立从事与造纸相关企业的技术管理、工艺制定、工程设计以及相应的教学和科研工作。</w:t>
      </w:r>
    </w:p>
    <w:p w14:paraId="0BBB2F80" w14:textId="77777777" w:rsidR="001C42B4" w:rsidRPr="00A55F93" w:rsidRDefault="00605269">
      <w:pPr>
        <w:spacing w:line="360" w:lineRule="auto"/>
        <w:rPr>
          <w:b/>
          <w:bCs/>
          <w:color w:val="000000" w:themeColor="text1"/>
          <w:sz w:val="24"/>
        </w:rPr>
      </w:pPr>
      <w:r w:rsidRPr="00A55F93">
        <w:rPr>
          <w:b/>
          <w:bCs/>
          <w:color w:val="000000" w:themeColor="text1"/>
          <w:sz w:val="24"/>
        </w:rPr>
        <w:t>二、课程目标</w:t>
      </w:r>
    </w:p>
    <w:p w14:paraId="2719F3A1" w14:textId="77777777" w:rsidR="001C42B4" w:rsidRPr="00A55F93" w:rsidRDefault="00605269">
      <w:pPr>
        <w:spacing w:line="360" w:lineRule="auto"/>
        <w:ind w:firstLine="480"/>
        <w:rPr>
          <w:b/>
          <w:color w:val="000000" w:themeColor="text1"/>
          <w:szCs w:val="21"/>
        </w:rPr>
      </w:pPr>
      <w:bookmarkStart w:id="1" w:name="_Hlk131150940"/>
      <w:r w:rsidRPr="00A55F93">
        <w:rPr>
          <w:color w:val="000000" w:themeColor="text1"/>
          <w:szCs w:val="21"/>
        </w:rPr>
        <w:t>1</w:t>
      </w:r>
      <w:r w:rsidRPr="00A55F93">
        <w:rPr>
          <w:color w:val="000000" w:themeColor="text1"/>
          <w:szCs w:val="21"/>
        </w:rPr>
        <w:t>．</w:t>
      </w:r>
      <w:r w:rsidRPr="00A55F93">
        <w:rPr>
          <w:rFonts w:ascii="宋体" w:hAnsi="宋体" w:hint="eastAsia"/>
          <w:color w:val="000000" w:themeColor="text1"/>
        </w:rPr>
        <w:t>能够将造纸基本原理与相关工艺技术</w:t>
      </w:r>
      <w:r w:rsidRPr="00A55F93">
        <w:rPr>
          <w:rFonts w:ascii="宋体" w:hAnsi="宋体" w:cs="仿宋_GB2312" w:hint="eastAsia"/>
          <w:color w:val="000000" w:themeColor="text1"/>
        </w:rPr>
        <w:t>用于行业工程设计、</w:t>
      </w:r>
      <w:r w:rsidRPr="00A55F93">
        <w:rPr>
          <w:rFonts w:ascii="宋体" w:hAnsi="宋体" w:cs="微软雅黑" w:hint="eastAsia"/>
          <w:color w:val="000000" w:themeColor="text1"/>
        </w:rPr>
        <w:t>技术开发</w:t>
      </w:r>
      <w:r w:rsidRPr="00A55F93">
        <w:rPr>
          <w:rFonts w:ascii="宋体" w:hAnsi="宋体" w:hint="eastAsia"/>
          <w:color w:val="000000" w:themeColor="text1"/>
        </w:rPr>
        <w:t>、工</w:t>
      </w:r>
      <w:r w:rsidRPr="00A55F93">
        <w:rPr>
          <w:rFonts w:ascii="宋体" w:hAnsi="宋体" w:cs="微软雅黑" w:hint="eastAsia"/>
          <w:color w:val="000000" w:themeColor="text1"/>
        </w:rPr>
        <w:t>艺优化</w:t>
      </w:r>
      <w:r w:rsidRPr="00A55F93">
        <w:rPr>
          <w:rFonts w:ascii="宋体" w:hAnsi="宋体" w:hint="eastAsia"/>
          <w:color w:val="000000" w:themeColor="text1"/>
        </w:rPr>
        <w:t>及产</w:t>
      </w:r>
      <w:r w:rsidRPr="00A55F93">
        <w:rPr>
          <w:rFonts w:ascii="宋体" w:hAnsi="宋体" w:cs="微软雅黑" w:hint="eastAsia"/>
          <w:color w:val="000000" w:themeColor="text1"/>
        </w:rPr>
        <w:t>品研发</w:t>
      </w:r>
      <w:r w:rsidRPr="00A55F93">
        <w:rPr>
          <w:rFonts w:ascii="宋体" w:hAnsi="宋体" w:hint="eastAsia"/>
          <w:color w:val="000000" w:themeColor="text1"/>
        </w:rPr>
        <w:t>过程中的复杂工程问题进行识别、</w:t>
      </w:r>
      <w:r w:rsidRPr="00A55F93">
        <w:rPr>
          <w:rFonts w:ascii="宋体" w:hAnsi="宋体" w:cs="微软雅黑" w:hint="eastAsia"/>
          <w:color w:val="000000" w:themeColor="text1"/>
        </w:rPr>
        <w:t>比较</w:t>
      </w:r>
      <w:r w:rsidRPr="00A55F93">
        <w:rPr>
          <w:rFonts w:ascii="宋体" w:hAnsi="宋体" w:hint="eastAsia"/>
          <w:color w:val="000000" w:themeColor="text1"/>
        </w:rPr>
        <w:t>与综合，并能够对解决方案进行分析和评价。</w:t>
      </w:r>
      <w:r w:rsidRPr="00A55F93">
        <w:rPr>
          <w:color w:val="000000" w:themeColor="text1"/>
          <w:szCs w:val="21"/>
        </w:rPr>
        <w:t>（</w:t>
      </w:r>
      <w:r w:rsidRPr="00A55F93">
        <w:rPr>
          <w:b/>
          <w:color w:val="000000" w:themeColor="text1"/>
          <w:szCs w:val="21"/>
        </w:rPr>
        <w:t>毕业要求</w:t>
      </w:r>
      <w:r w:rsidRPr="00A55F93">
        <w:rPr>
          <w:b/>
          <w:color w:val="000000" w:themeColor="text1"/>
          <w:szCs w:val="21"/>
        </w:rPr>
        <w:t>1.4</w:t>
      </w:r>
      <w:r w:rsidRPr="00A55F93">
        <w:rPr>
          <w:rFonts w:hint="eastAsia"/>
          <w:color w:val="000000" w:themeColor="text1"/>
        </w:rPr>
        <w:t>能够将相关工程知识和方法用于工程设计、技术开放、工艺优化及产品研发过程中的复杂工程问题解决方案的比较与综合</w:t>
      </w:r>
      <w:r w:rsidRPr="00A55F93">
        <w:rPr>
          <w:color w:val="000000" w:themeColor="text1"/>
          <w:szCs w:val="21"/>
        </w:rPr>
        <w:t>。</w:t>
      </w:r>
      <w:r w:rsidRPr="00A55F93">
        <w:rPr>
          <w:b/>
          <w:color w:val="000000" w:themeColor="text1"/>
          <w:szCs w:val="21"/>
        </w:rPr>
        <w:t>）</w:t>
      </w:r>
    </w:p>
    <w:p w14:paraId="29A42ED2" w14:textId="77777777" w:rsidR="001C42B4" w:rsidRPr="00A55F93" w:rsidRDefault="00605269">
      <w:pPr>
        <w:spacing w:line="300" w:lineRule="auto"/>
        <w:ind w:firstLineChars="200" w:firstLine="420"/>
        <w:rPr>
          <w:color w:val="000000" w:themeColor="text1"/>
          <w:szCs w:val="21"/>
        </w:rPr>
      </w:pPr>
      <w:r w:rsidRPr="00A55F93">
        <w:rPr>
          <w:color w:val="000000" w:themeColor="text1"/>
          <w:szCs w:val="21"/>
        </w:rPr>
        <w:t xml:space="preserve">2. </w:t>
      </w:r>
      <w:r w:rsidRPr="00A55F93">
        <w:rPr>
          <w:rFonts w:ascii="宋体" w:hAnsi="宋体" w:cs="仿宋_GB2312" w:hint="eastAsia"/>
          <w:color w:val="000000" w:themeColor="text1"/>
        </w:rPr>
        <w:t>能够将造纸工艺基本原理与生产实践相结合，能够鉴别、分析</w:t>
      </w:r>
      <w:r w:rsidRPr="00A55F93">
        <w:rPr>
          <w:rFonts w:ascii="宋体" w:hAnsi="宋体" w:hint="eastAsia"/>
          <w:color w:val="000000" w:themeColor="text1"/>
        </w:rPr>
        <w:t>造纸行业实际生产问题背后的科学原理，并能获得有效结论，做到学以致用，知行合一。</w:t>
      </w:r>
      <w:r w:rsidRPr="00A55F93">
        <w:rPr>
          <w:b/>
          <w:bCs/>
          <w:color w:val="000000" w:themeColor="text1"/>
          <w:szCs w:val="21"/>
        </w:rPr>
        <w:t xml:space="preserve"> (</w:t>
      </w:r>
      <w:r w:rsidRPr="00A55F93">
        <w:rPr>
          <w:b/>
          <w:bCs/>
          <w:color w:val="000000" w:themeColor="text1"/>
          <w:szCs w:val="21"/>
        </w:rPr>
        <w:t>毕业要求</w:t>
      </w:r>
      <w:r w:rsidRPr="00A55F93">
        <w:rPr>
          <w:b/>
          <w:bCs/>
          <w:color w:val="000000" w:themeColor="text1"/>
          <w:szCs w:val="21"/>
        </w:rPr>
        <w:t>2.3</w:t>
      </w:r>
      <w:r w:rsidRPr="00A55F93">
        <w:rPr>
          <w:rFonts w:hint="eastAsia"/>
          <w:b/>
          <w:bCs/>
          <w:color w:val="000000" w:themeColor="text1"/>
          <w:szCs w:val="21"/>
        </w:rPr>
        <w:t xml:space="preserve"> </w:t>
      </w:r>
      <w:r w:rsidRPr="00A55F93">
        <w:rPr>
          <w:rFonts w:hint="eastAsia"/>
          <w:color w:val="000000" w:themeColor="text1"/>
        </w:rPr>
        <w:t>能运用基本原理，借助文献研究，分析复杂工程问题的过程影响因素，综合考虑可持续发展的要求，获得有效结论。</w:t>
      </w:r>
      <w:r w:rsidRPr="00A55F93">
        <w:rPr>
          <w:b/>
          <w:bCs/>
          <w:color w:val="000000" w:themeColor="text1"/>
          <w:szCs w:val="21"/>
        </w:rPr>
        <w:t>)</w:t>
      </w:r>
    </w:p>
    <w:p w14:paraId="1AA50522" w14:textId="77777777" w:rsidR="001C42B4" w:rsidRPr="00A55F93" w:rsidRDefault="00605269">
      <w:pPr>
        <w:spacing w:line="360" w:lineRule="auto"/>
        <w:ind w:firstLineChars="200" w:firstLine="420"/>
        <w:rPr>
          <w:rFonts w:ascii="宋体" w:hAnsi="宋体"/>
          <w:color w:val="000000" w:themeColor="text1"/>
        </w:rPr>
      </w:pPr>
      <w:r w:rsidRPr="00A55F93">
        <w:rPr>
          <w:color w:val="000000" w:themeColor="text1"/>
          <w:szCs w:val="21"/>
        </w:rPr>
        <w:t>3</w:t>
      </w:r>
      <w:r w:rsidRPr="00A55F93">
        <w:rPr>
          <w:color w:val="000000" w:themeColor="text1"/>
          <w:szCs w:val="21"/>
        </w:rPr>
        <w:t>．掌握造纸工艺过程的基本参数及其含义，能够结合工程实际从工艺参数、设备参数对生产效率、能量消耗及环境保护等方面的影响进行独立分析和合理性评价</w:t>
      </w:r>
      <w:r w:rsidRPr="00A55F93">
        <w:rPr>
          <w:rFonts w:hint="eastAsia"/>
          <w:color w:val="000000" w:themeColor="text1"/>
          <w:szCs w:val="21"/>
        </w:rPr>
        <w:t>。</w:t>
      </w:r>
      <w:r w:rsidRPr="00A55F93">
        <w:rPr>
          <w:b/>
          <w:bCs/>
          <w:color w:val="000000" w:themeColor="text1"/>
          <w:szCs w:val="21"/>
        </w:rPr>
        <w:t>(</w:t>
      </w:r>
      <w:r w:rsidRPr="00A55F93">
        <w:rPr>
          <w:b/>
          <w:bCs/>
          <w:color w:val="000000" w:themeColor="text1"/>
          <w:szCs w:val="21"/>
        </w:rPr>
        <w:t>毕业要求</w:t>
      </w:r>
      <w:r w:rsidRPr="00A55F93">
        <w:rPr>
          <w:b/>
          <w:bCs/>
          <w:color w:val="000000" w:themeColor="text1"/>
          <w:szCs w:val="21"/>
        </w:rPr>
        <w:t>6.1</w:t>
      </w:r>
      <w:r w:rsidRPr="00A55F93">
        <w:rPr>
          <w:rFonts w:hint="eastAsia"/>
          <w:color w:val="000000" w:themeColor="text1"/>
        </w:rPr>
        <w:t>了解轻化工程专业相关领域的技术标准体系、知识产权、产业政策和法律法规，理解不同社会文化对工程活动的影响。</w:t>
      </w:r>
      <w:r w:rsidRPr="00A55F93">
        <w:rPr>
          <w:b/>
          <w:bCs/>
          <w:color w:val="000000" w:themeColor="text1"/>
          <w:szCs w:val="21"/>
        </w:rPr>
        <w:t>）</w:t>
      </w:r>
      <w:bookmarkEnd w:id="1"/>
    </w:p>
    <w:p w14:paraId="47C2B0D5"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三、课程教学内容</w:t>
      </w:r>
    </w:p>
    <w:p w14:paraId="1306C02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绪论</w:t>
      </w:r>
    </w:p>
    <w:p w14:paraId="0506A42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lastRenderedPageBreak/>
        <w:t>国内外造纸工业的发展现状；纸和纸板的分类、性质和用途；纸和纸板的规格和质量指标。</w:t>
      </w:r>
    </w:p>
    <w:p w14:paraId="6AD391E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第一章</w:t>
      </w:r>
      <w:r w:rsidRPr="00A55F93">
        <w:rPr>
          <w:rFonts w:hint="eastAsia"/>
          <w:color w:val="000000" w:themeColor="text1"/>
        </w:rPr>
        <w:t xml:space="preserve"> </w:t>
      </w:r>
      <w:r w:rsidRPr="00A55F93">
        <w:rPr>
          <w:rFonts w:hint="eastAsia"/>
          <w:color w:val="000000" w:themeColor="text1"/>
        </w:rPr>
        <w:t>打浆</w:t>
      </w:r>
    </w:p>
    <w:p w14:paraId="5190434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打浆理论</w:t>
      </w:r>
    </w:p>
    <w:p w14:paraId="26729D7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纤维细胞壁的结构；打浆的作用；纤维结合力；打浆与纸张性质的关系。</w:t>
      </w:r>
    </w:p>
    <w:p w14:paraId="160EC1E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打浆工艺</w:t>
      </w:r>
    </w:p>
    <w:p w14:paraId="4F32A50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打浆方式；影响打浆的因素；各种浆料的打浆特性；打浆工艺流程；打浆质量检查。</w:t>
      </w:r>
    </w:p>
    <w:p w14:paraId="64F2922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打浆设备</w:t>
      </w:r>
    </w:p>
    <w:p w14:paraId="48DEB9D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间歇式打浆机；连续式打浆设备；打浆设备的性能指标及其计算；打浆辅助设备。</w:t>
      </w:r>
    </w:p>
    <w:p w14:paraId="238D343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第二章</w:t>
      </w:r>
      <w:r w:rsidRPr="00A55F93">
        <w:rPr>
          <w:rFonts w:hint="eastAsia"/>
          <w:color w:val="000000" w:themeColor="text1"/>
        </w:rPr>
        <w:t xml:space="preserve"> </w:t>
      </w:r>
      <w:r w:rsidRPr="00A55F93">
        <w:rPr>
          <w:rFonts w:hint="eastAsia"/>
          <w:color w:val="000000" w:themeColor="text1"/>
        </w:rPr>
        <w:t>造纸化学品及其应用</w:t>
      </w:r>
    </w:p>
    <w:p w14:paraId="7B1A0A0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概述</w:t>
      </w:r>
    </w:p>
    <w:p w14:paraId="30FEE69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应用造纸化学品的意义；造纸化学品的发展趋势；造纸化学品的种类和作用。</w:t>
      </w:r>
    </w:p>
    <w:p w14:paraId="3DE1E07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内部施胶</w:t>
      </w:r>
    </w:p>
    <w:p w14:paraId="1D6DF1E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施胶的目的、方法及发展情况；液体在纸页表面的扩散和渗透机理；松香胶施胶；中性施胶与合成施胶剂</w:t>
      </w:r>
    </w:p>
    <w:p w14:paraId="1DE50FBE"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加填</w:t>
      </w:r>
    </w:p>
    <w:p w14:paraId="7799BF0A"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加填的目的和作用；填料质量评价及选择；填料的种类和特性；填料液的制备及使用；填料的留着率及填料留着机理。</w:t>
      </w:r>
    </w:p>
    <w:p w14:paraId="6042ECB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第四节</w:t>
      </w:r>
      <w:r w:rsidRPr="00A55F93">
        <w:rPr>
          <w:rFonts w:hint="eastAsia"/>
          <w:color w:val="000000" w:themeColor="text1"/>
        </w:rPr>
        <w:t xml:space="preserve"> </w:t>
      </w:r>
      <w:r w:rsidRPr="00A55F93">
        <w:rPr>
          <w:rFonts w:hint="eastAsia"/>
          <w:color w:val="000000" w:themeColor="text1"/>
        </w:rPr>
        <w:t>染色和调色</w:t>
      </w:r>
    </w:p>
    <w:p w14:paraId="02806C6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染色和调色的目的与作用；色料的种类和性质；色相的调配和校正；染色方法及影响染色的因素。</w:t>
      </w:r>
    </w:p>
    <w:p w14:paraId="13CC1E5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第五节</w:t>
      </w:r>
      <w:r w:rsidRPr="00A55F93">
        <w:rPr>
          <w:rFonts w:hint="eastAsia"/>
          <w:color w:val="000000" w:themeColor="text1"/>
        </w:rPr>
        <w:t xml:space="preserve"> </w:t>
      </w:r>
      <w:r w:rsidRPr="00A55F93">
        <w:rPr>
          <w:rFonts w:hint="eastAsia"/>
          <w:color w:val="000000" w:themeColor="text1"/>
        </w:rPr>
        <w:t>纸张湿强度与湿强剂</w:t>
      </w:r>
    </w:p>
    <w:p w14:paraId="18B49E7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湿纸强度、湿强度的概念；纸的湿强度表示方法；影响湿强度的因素；湿强剂种类和特性；湿强剂增湿强作用机理；湿</w:t>
      </w:r>
      <w:proofErr w:type="gramStart"/>
      <w:r w:rsidRPr="00A55F93">
        <w:rPr>
          <w:rFonts w:hint="eastAsia"/>
          <w:color w:val="000000" w:themeColor="text1"/>
        </w:rPr>
        <w:t>强损纸的碎解</w:t>
      </w:r>
      <w:proofErr w:type="gramEnd"/>
      <w:r w:rsidRPr="00A55F93">
        <w:rPr>
          <w:rFonts w:hint="eastAsia"/>
          <w:color w:val="000000" w:themeColor="text1"/>
        </w:rPr>
        <w:t>与回收。</w:t>
      </w:r>
    </w:p>
    <w:p w14:paraId="642F0D5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第六节</w:t>
      </w:r>
      <w:r w:rsidRPr="00A55F93">
        <w:rPr>
          <w:rFonts w:hint="eastAsia"/>
          <w:color w:val="000000" w:themeColor="text1"/>
        </w:rPr>
        <w:t xml:space="preserve"> </w:t>
      </w:r>
      <w:r w:rsidRPr="00A55F93">
        <w:rPr>
          <w:rFonts w:hint="eastAsia"/>
          <w:color w:val="000000" w:themeColor="text1"/>
        </w:rPr>
        <w:t>纸张干强度与干强剂</w:t>
      </w:r>
    </w:p>
    <w:p w14:paraId="7C1EEC6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纸张干强度及影响干强度的因素；使用增干强剂的目的和作用；干强剂的种类、特性和应用；增强作用机理。</w:t>
      </w:r>
    </w:p>
    <w:p w14:paraId="496162D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第七节</w:t>
      </w:r>
      <w:r w:rsidRPr="00A55F93">
        <w:rPr>
          <w:rFonts w:hint="eastAsia"/>
          <w:color w:val="000000" w:themeColor="text1"/>
        </w:rPr>
        <w:t xml:space="preserve"> </w:t>
      </w:r>
      <w:r w:rsidRPr="00A55F93">
        <w:rPr>
          <w:rFonts w:hint="eastAsia"/>
          <w:color w:val="000000" w:themeColor="text1"/>
        </w:rPr>
        <w:t>助留、助滤剂和分散剂的应用</w:t>
      </w:r>
    </w:p>
    <w:p w14:paraId="381AEB4A"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助留、</w:t>
      </w:r>
      <w:proofErr w:type="gramStart"/>
      <w:r w:rsidRPr="00A55F93">
        <w:rPr>
          <w:rFonts w:hint="eastAsia"/>
          <w:color w:val="000000" w:themeColor="text1"/>
        </w:rPr>
        <w:t>助滤作用</w:t>
      </w:r>
      <w:proofErr w:type="gramEnd"/>
      <w:r w:rsidRPr="00A55F93">
        <w:rPr>
          <w:rFonts w:hint="eastAsia"/>
          <w:color w:val="000000" w:themeColor="text1"/>
        </w:rPr>
        <w:t>与纸页成形；助留、助滤剂；纤维分散剂。</w:t>
      </w:r>
    </w:p>
    <w:p w14:paraId="7BC14D65"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第八节</w:t>
      </w:r>
      <w:r w:rsidRPr="00A55F93">
        <w:rPr>
          <w:rFonts w:hint="eastAsia"/>
          <w:color w:val="000000" w:themeColor="text1"/>
        </w:rPr>
        <w:t xml:space="preserve"> </w:t>
      </w:r>
      <w:r w:rsidRPr="00A55F93">
        <w:rPr>
          <w:rFonts w:hint="eastAsia"/>
          <w:color w:val="000000" w:themeColor="text1"/>
        </w:rPr>
        <w:t>其他造纸化学品</w:t>
      </w:r>
    </w:p>
    <w:p w14:paraId="41C321E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消泡剂；防腐剂；树脂控制剂；阻燃剂；柔软剂等。</w:t>
      </w:r>
    </w:p>
    <w:p w14:paraId="75F7E79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第三章</w:t>
      </w:r>
      <w:r w:rsidRPr="00A55F93">
        <w:rPr>
          <w:rFonts w:hint="eastAsia"/>
          <w:color w:val="000000" w:themeColor="text1"/>
        </w:rPr>
        <w:t xml:space="preserve"> </w:t>
      </w:r>
      <w:r w:rsidRPr="00A55F93">
        <w:rPr>
          <w:rFonts w:hint="eastAsia"/>
          <w:color w:val="000000" w:themeColor="text1"/>
        </w:rPr>
        <w:t>供</w:t>
      </w:r>
      <w:proofErr w:type="gramStart"/>
      <w:r w:rsidRPr="00A55F93">
        <w:rPr>
          <w:rFonts w:hint="eastAsia"/>
          <w:color w:val="000000" w:themeColor="text1"/>
        </w:rPr>
        <w:t>浆系统</w:t>
      </w:r>
      <w:proofErr w:type="gramEnd"/>
      <w:r w:rsidRPr="00A55F93">
        <w:rPr>
          <w:rFonts w:hint="eastAsia"/>
          <w:color w:val="000000" w:themeColor="text1"/>
        </w:rPr>
        <w:t>与白水系统</w:t>
      </w:r>
    </w:p>
    <w:p w14:paraId="427C7BC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纸料的组成和性质</w:t>
      </w:r>
    </w:p>
    <w:p w14:paraId="3CA6295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纸料的组成；各组分的性质。</w:t>
      </w:r>
    </w:p>
    <w:p w14:paraId="4D8C951E"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纸料悬浮液的流体力学特性</w:t>
      </w:r>
    </w:p>
    <w:p w14:paraId="254187A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纸料悬浮液的流体力学特性；影响纸料悬浮液流动状态和流动曲线的主要因素；纸料悬浮液的流动特性。</w:t>
      </w:r>
    </w:p>
    <w:p w14:paraId="5DFEC14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供浆系统</w:t>
      </w:r>
    </w:p>
    <w:p w14:paraId="11499AE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lastRenderedPageBreak/>
        <w:t>概述；纸料</w:t>
      </w:r>
      <w:proofErr w:type="gramStart"/>
      <w:r w:rsidRPr="00A55F93">
        <w:rPr>
          <w:rFonts w:hint="eastAsia"/>
          <w:color w:val="000000" w:themeColor="text1"/>
        </w:rPr>
        <w:t>的调量和</w:t>
      </w:r>
      <w:proofErr w:type="gramEnd"/>
      <w:r w:rsidRPr="00A55F93">
        <w:rPr>
          <w:rFonts w:hint="eastAsia"/>
          <w:color w:val="000000" w:themeColor="text1"/>
        </w:rPr>
        <w:t>稀释；纸料的筛选和净化；纸料的脱气；纸页的纵向定量波动及其控制。</w:t>
      </w:r>
    </w:p>
    <w:p w14:paraId="4FC98A0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第四节</w:t>
      </w:r>
      <w:r w:rsidRPr="00A55F93">
        <w:rPr>
          <w:rFonts w:hint="eastAsia"/>
          <w:color w:val="000000" w:themeColor="text1"/>
        </w:rPr>
        <w:t xml:space="preserve"> </w:t>
      </w:r>
      <w:r w:rsidRPr="00A55F93">
        <w:rPr>
          <w:rFonts w:hint="eastAsia"/>
          <w:color w:val="000000" w:themeColor="text1"/>
        </w:rPr>
        <w:t>白水系统和造纸用水封闭循环</w:t>
      </w:r>
    </w:p>
    <w:p w14:paraId="01C037A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概述；造纸过程物料和水的循环；造纸用水封闭循环；白水回收的方法和设备。</w:t>
      </w:r>
    </w:p>
    <w:p w14:paraId="4623119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第四章</w:t>
      </w:r>
      <w:r w:rsidRPr="00A55F93">
        <w:rPr>
          <w:rFonts w:hint="eastAsia"/>
          <w:color w:val="000000" w:themeColor="text1"/>
        </w:rPr>
        <w:t xml:space="preserve"> </w:t>
      </w:r>
      <w:r w:rsidRPr="00A55F93">
        <w:rPr>
          <w:rFonts w:hint="eastAsia"/>
          <w:color w:val="000000" w:themeColor="text1"/>
        </w:rPr>
        <w:t>纸浆流送与纸页成形</w:t>
      </w:r>
    </w:p>
    <w:p w14:paraId="4A66186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概述</w:t>
      </w:r>
    </w:p>
    <w:p w14:paraId="49C4379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纸页的成形方法和成形过程；纸机的分类和型式；纸机的基本术语和概念。</w:t>
      </w:r>
    </w:p>
    <w:p w14:paraId="07963AF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纸浆流送原理</w:t>
      </w:r>
    </w:p>
    <w:p w14:paraId="29618AD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纸料悬浮液流送上网；纸机流浆箱的组成；流浆</w:t>
      </w:r>
      <w:proofErr w:type="gramStart"/>
      <w:r w:rsidRPr="00A55F93">
        <w:rPr>
          <w:rFonts w:hint="eastAsia"/>
          <w:color w:val="000000" w:themeColor="text1"/>
        </w:rPr>
        <w:t>箱发展</w:t>
      </w:r>
      <w:proofErr w:type="gramEnd"/>
      <w:r w:rsidRPr="00A55F93">
        <w:rPr>
          <w:rFonts w:hint="eastAsia"/>
          <w:color w:val="000000" w:themeColor="text1"/>
        </w:rPr>
        <w:t>的主要历程和代表类型；流浆箱的关键装置和主要元（部）件；流浆</w:t>
      </w:r>
      <w:proofErr w:type="gramStart"/>
      <w:r w:rsidRPr="00A55F93">
        <w:rPr>
          <w:rFonts w:hint="eastAsia"/>
          <w:color w:val="000000" w:themeColor="text1"/>
        </w:rPr>
        <w:t>箱设计</w:t>
      </w:r>
      <w:proofErr w:type="gramEnd"/>
      <w:r w:rsidRPr="00A55F93">
        <w:rPr>
          <w:rFonts w:hint="eastAsia"/>
          <w:color w:val="000000" w:themeColor="text1"/>
        </w:rPr>
        <w:t>理念和工作原理。</w:t>
      </w:r>
    </w:p>
    <w:p w14:paraId="1E1779C0"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纸页成形基础</w:t>
      </w:r>
    </w:p>
    <w:p w14:paraId="05A67DF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成形的基本概念；成形器的分类、发展；纸页成形过程的流体动力学；纸页成形结构；成形对纸页结构和性质的影响。</w:t>
      </w:r>
    </w:p>
    <w:p w14:paraId="5F3B1D95"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第四节</w:t>
      </w:r>
      <w:r w:rsidRPr="00A55F93">
        <w:rPr>
          <w:rFonts w:hint="eastAsia"/>
          <w:color w:val="000000" w:themeColor="text1"/>
        </w:rPr>
        <w:t xml:space="preserve"> </w:t>
      </w:r>
      <w:r w:rsidRPr="00A55F93">
        <w:rPr>
          <w:rFonts w:hint="eastAsia"/>
          <w:color w:val="000000" w:themeColor="text1"/>
        </w:rPr>
        <w:t>长网成形器的纸页成形</w:t>
      </w:r>
    </w:p>
    <w:p w14:paraId="79EAC77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长网部；长网成形器的成形和脱水；纸料喷射上网与纸页脱水成形；成形脱水段；高压差脱水段；造纸及网部参数的测量与控制。</w:t>
      </w:r>
    </w:p>
    <w:p w14:paraId="3EF27D50"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第五节</w:t>
      </w:r>
      <w:r w:rsidRPr="00A55F93">
        <w:rPr>
          <w:rFonts w:hint="eastAsia"/>
          <w:color w:val="000000" w:themeColor="text1"/>
        </w:rPr>
        <w:t xml:space="preserve"> </w:t>
      </w:r>
      <w:r w:rsidRPr="00A55F93">
        <w:rPr>
          <w:rFonts w:hint="eastAsia"/>
          <w:color w:val="000000" w:themeColor="text1"/>
        </w:rPr>
        <w:t>圆网成形器的纸页成形</w:t>
      </w:r>
    </w:p>
    <w:p w14:paraId="77BE4DA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概述；圆网部；网槽；湿纸页转移；新型圆网纸机；圆网纸页成形和脱水过程控制；临界速度和圆网纸机的极限车速。</w:t>
      </w:r>
    </w:p>
    <w:p w14:paraId="5AB73AC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第六节</w:t>
      </w:r>
      <w:r w:rsidRPr="00A55F93">
        <w:rPr>
          <w:rFonts w:hint="eastAsia"/>
          <w:color w:val="000000" w:themeColor="text1"/>
        </w:rPr>
        <w:t xml:space="preserve"> </w:t>
      </w:r>
      <w:proofErr w:type="gramStart"/>
      <w:r w:rsidRPr="00A55F93">
        <w:rPr>
          <w:rFonts w:hint="eastAsia"/>
          <w:color w:val="000000" w:themeColor="text1"/>
        </w:rPr>
        <w:t>夹网成形</w:t>
      </w:r>
      <w:proofErr w:type="gramEnd"/>
      <w:r w:rsidRPr="00A55F93">
        <w:rPr>
          <w:rFonts w:hint="eastAsia"/>
          <w:color w:val="000000" w:themeColor="text1"/>
        </w:rPr>
        <w:t>器的纸页成形</w:t>
      </w:r>
    </w:p>
    <w:p w14:paraId="4257604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概述；定义；脱水原理；成形特性；脱水特性及其脱水分配。</w:t>
      </w:r>
    </w:p>
    <w:p w14:paraId="2D15582A"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第七节</w:t>
      </w:r>
      <w:r w:rsidRPr="00A55F93">
        <w:rPr>
          <w:rFonts w:hint="eastAsia"/>
          <w:color w:val="000000" w:themeColor="text1"/>
        </w:rPr>
        <w:t xml:space="preserve"> </w:t>
      </w:r>
      <w:r w:rsidRPr="00A55F93">
        <w:rPr>
          <w:rFonts w:hint="eastAsia"/>
          <w:color w:val="000000" w:themeColor="text1"/>
        </w:rPr>
        <w:t>上网（顶网）成形器的纸页成形</w:t>
      </w:r>
    </w:p>
    <w:p w14:paraId="26E40AF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概述；成形特性。</w:t>
      </w:r>
    </w:p>
    <w:p w14:paraId="1585790E"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第八节</w:t>
      </w:r>
      <w:r w:rsidRPr="00A55F93">
        <w:rPr>
          <w:rFonts w:hint="eastAsia"/>
          <w:color w:val="000000" w:themeColor="text1"/>
        </w:rPr>
        <w:t xml:space="preserve"> </w:t>
      </w:r>
      <w:proofErr w:type="gramStart"/>
      <w:r w:rsidRPr="00A55F93">
        <w:rPr>
          <w:rFonts w:hint="eastAsia"/>
          <w:color w:val="000000" w:themeColor="text1"/>
        </w:rPr>
        <w:t>高浓成形</w:t>
      </w:r>
      <w:proofErr w:type="gramEnd"/>
      <w:r w:rsidRPr="00A55F93">
        <w:rPr>
          <w:rFonts w:hint="eastAsia"/>
          <w:color w:val="000000" w:themeColor="text1"/>
        </w:rPr>
        <w:t>及其成形器</w:t>
      </w:r>
    </w:p>
    <w:p w14:paraId="3C81C0F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意义；发展；</w:t>
      </w:r>
      <w:proofErr w:type="gramStart"/>
      <w:r w:rsidRPr="00A55F93">
        <w:rPr>
          <w:rFonts w:hint="eastAsia"/>
          <w:color w:val="000000" w:themeColor="text1"/>
        </w:rPr>
        <w:t>高浓成形</w:t>
      </w:r>
      <w:proofErr w:type="gramEnd"/>
      <w:r w:rsidRPr="00A55F93">
        <w:rPr>
          <w:rFonts w:hint="eastAsia"/>
          <w:color w:val="000000" w:themeColor="text1"/>
        </w:rPr>
        <w:t>器；</w:t>
      </w:r>
      <w:proofErr w:type="gramStart"/>
      <w:r w:rsidRPr="00A55F93">
        <w:rPr>
          <w:rFonts w:hint="eastAsia"/>
          <w:color w:val="000000" w:themeColor="text1"/>
        </w:rPr>
        <w:t>高浓成形</w:t>
      </w:r>
      <w:proofErr w:type="gramEnd"/>
      <w:r w:rsidRPr="00A55F93">
        <w:rPr>
          <w:rFonts w:hint="eastAsia"/>
          <w:color w:val="000000" w:themeColor="text1"/>
        </w:rPr>
        <w:t>技术应用。</w:t>
      </w:r>
    </w:p>
    <w:p w14:paraId="58D48405"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第九节</w:t>
      </w:r>
      <w:r w:rsidRPr="00A55F93">
        <w:rPr>
          <w:rFonts w:hint="eastAsia"/>
          <w:color w:val="000000" w:themeColor="text1"/>
        </w:rPr>
        <w:t xml:space="preserve"> </w:t>
      </w:r>
      <w:r w:rsidRPr="00A55F93">
        <w:rPr>
          <w:rFonts w:hint="eastAsia"/>
          <w:color w:val="000000" w:themeColor="text1"/>
        </w:rPr>
        <w:t>纸机成形网</w:t>
      </w:r>
    </w:p>
    <w:p w14:paraId="6BD987C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概述；结构；功能；选用；清洗和维护。</w:t>
      </w:r>
    </w:p>
    <w:p w14:paraId="133C01C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第五章</w:t>
      </w:r>
      <w:r w:rsidRPr="00A55F93">
        <w:rPr>
          <w:rFonts w:hint="eastAsia"/>
          <w:color w:val="000000" w:themeColor="text1"/>
        </w:rPr>
        <w:t xml:space="preserve"> </w:t>
      </w:r>
      <w:r w:rsidRPr="00A55F93">
        <w:rPr>
          <w:rFonts w:hint="eastAsia"/>
          <w:color w:val="000000" w:themeColor="text1"/>
        </w:rPr>
        <w:t>纸页的压榨与干燥</w:t>
      </w:r>
    </w:p>
    <w:p w14:paraId="001D8A50"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压榨部的作用及其对纸页性能的影响</w:t>
      </w:r>
    </w:p>
    <w:p w14:paraId="084FD01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压榨部的作用；脱水效率；压榨脱水过程对纸页的“固化”作用；压榨对纸</w:t>
      </w:r>
      <w:proofErr w:type="gramStart"/>
      <w:r w:rsidRPr="00A55F93">
        <w:rPr>
          <w:rFonts w:hint="eastAsia"/>
          <w:color w:val="000000" w:themeColor="text1"/>
        </w:rPr>
        <w:t>页性质</w:t>
      </w:r>
      <w:proofErr w:type="gramEnd"/>
      <w:r w:rsidRPr="00A55F93">
        <w:rPr>
          <w:rFonts w:hint="eastAsia"/>
          <w:color w:val="000000" w:themeColor="text1"/>
        </w:rPr>
        <w:t>的影响。</w:t>
      </w:r>
    </w:p>
    <w:p w14:paraId="78EDEE1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压榨辊的型式与压榨部的组合</w:t>
      </w:r>
    </w:p>
    <w:p w14:paraId="5AD3253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压榨辊的型式、构造、组合；湿纸页的传递；</w:t>
      </w:r>
      <w:proofErr w:type="gramStart"/>
      <w:r w:rsidRPr="00A55F93">
        <w:rPr>
          <w:rFonts w:hint="eastAsia"/>
          <w:color w:val="000000" w:themeColor="text1"/>
        </w:rPr>
        <w:t>压辊中高</w:t>
      </w:r>
      <w:proofErr w:type="gramEnd"/>
      <w:r w:rsidRPr="00A55F93">
        <w:rPr>
          <w:rFonts w:hint="eastAsia"/>
          <w:color w:val="000000" w:themeColor="text1"/>
        </w:rPr>
        <w:t>及可控中高辊。</w:t>
      </w:r>
    </w:p>
    <w:p w14:paraId="71475CE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压榨脱水机理</w:t>
      </w:r>
    </w:p>
    <w:p w14:paraId="59C43DB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横向脱水机理；垂直脱水机理；</w:t>
      </w:r>
      <w:proofErr w:type="gramStart"/>
      <w:r w:rsidRPr="00A55F93">
        <w:rPr>
          <w:rFonts w:hint="eastAsia"/>
          <w:color w:val="000000" w:themeColor="text1"/>
        </w:rPr>
        <w:t>压控压榨与流控压榨</w:t>
      </w:r>
      <w:proofErr w:type="gramEnd"/>
      <w:r w:rsidRPr="00A55F93">
        <w:rPr>
          <w:rFonts w:hint="eastAsia"/>
          <w:color w:val="000000" w:themeColor="text1"/>
        </w:rPr>
        <w:t>；压榨过程中的水分流动转移；压区压力及其分布对脱水的影响；压榨过程中湿纸幅的“压花”。</w:t>
      </w:r>
    </w:p>
    <w:p w14:paraId="58819FD4"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第四节</w:t>
      </w:r>
      <w:r w:rsidRPr="00A55F93">
        <w:rPr>
          <w:rFonts w:hint="eastAsia"/>
          <w:color w:val="000000" w:themeColor="text1"/>
        </w:rPr>
        <w:t xml:space="preserve"> </w:t>
      </w:r>
      <w:r w:rsidRPr="00A55F93">
        <w:rPr>
          <w:rFonts w:hint="eastAsia"/>
          <w:color w:val="000000" w:themeColor="text1"/>
        </w:rPr>
        <w:t>压榨脱水的影响因素及强化途径</w:t>
      </w:r>
    </w:p>
    <w:p w14:paraId="7FDD60E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压榨工艺的影响；抄造工艺的影响；强化压榨的途径和新技术。</w:t>
      </w:r>
    </w:p>
    <w:p w14:paraId="6ADA81E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lastRenderedPageBreak/>
        <w:t>第五节</w:t>
      </w:r>
      <w:r w:rsidRPr="00A55F93">
        <w:rPr>
          <w:rFonts w:hint="eastAsia"/>
          <w:color w:val="000000" w:themeColor="text1"/>
        </w:rPr>
        <w:t xml:space="preserve"> </w:t>
      </w:r>
      <w:r w:rsidRPr="00A55F93">
        <w:rPr>
          <w:rFonts w:hint="eastAsia"/>
          <w:color w:val="000000" w:themeColor="text1"/>
        </w:rPr>
        <w:t>纸机干燥部</w:t>
      </w:r>
    </w:p>
    <w:p w14:paraId="5BB6B05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干燥部的作用和组成；纸页的传递；干燥部的型式；通汽方式；热泵供气系统。</w:t>
      </w:r>
    </w:p>
    <w:p w14:paraId="0A970A3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第六节</w:t>
      </w:r>
      <w:r w:rsidRPr="00A55F93">
        <w:rPr>
          <w:rFonts w:hint="eastAsia"/>
          <w:color w:val="000000" w:themeColor="text1"/>
        </w:rPr>
        <w:t xml:space="preserve"> </w:t>
      </w:r>
      <w:r w:rsidRPr="00A55F93">
        <w:rPr>
          <w:rFonts w:hint="eastAsia"/>
          <w:color w:val="000000" w:themeColor="text1"/>
        </w:rPr>
        <w:t>干燥过程与纸页性能</w:t>
      </w:r>
      <w:r w:rsidRPr="00A55F93">
        <w:rPr>
          <w:rFonts w:hint="eastAsia"/>
          <w:color w:val="000000" w:themeColor="text1"/>
        </w:rPr>
        <w:t xml:space="preserve"> </w:t>
      </w:r>
    </w:p>
    <w:p w14:paraId="5F6EA974"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概述；干燥过程中的纸页收缩及其影响；干燥过程中纸页的应力</w:t>
      </w:r>
      <w:r w:rsidRPr="00A55F93">
        <w:rPr>
          <w:rFonts w:hint="eastAsia"/>
          <w:color w:val="000000" w:themeColor="text1"/>
        </w:rPr>
        <w:t>/</w:t>
      </w:r>
      <w:r w:rsidRPr="00A55F93">
        <w:rPr>
          <w:rFonts w:hint="eastAsia"/>
          <w:color w:val="000000" w:themeColor="text1"/>
        </w:rPr>
        <w:t>应变行为；干燥过程与</w:t>
      </w:r>
      <w:proofErr w:type="gramStart"/>
      <w:r w:rsidRPr="00A55F93">
        <w:rPr>
          <w:rFonts w:hint="eastAsia"/>
          <w:color w:val="000000" w:themeColor="text1"/>
        </w:rPr>
        <w:t>纸页增韧</w:t>
      </w:r>
      <w:proofErr w:type="gramEnd"/>
      <w:r w:rsidRPr="00A55F93">
        <w:rPr>
          <w:rFonts w:hint="eastAsia"/>
          <w:color w:val="000000" w:themeColor="text1"/>
        </w:rPr>
        <w:t>。</w:t>
      </w:r>
    </w:p>
    <w:p w14:paraId="3367B510"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第七节</w:t>
      </w:r>
      <w:r w:rsidRPr="00A55F93">
        <w:rPr>
          <w:rFonts w:hint="eastAsia"/>
          <w:color w:val="000000" w:themeColor="text1"/>
        </w:rPr>
        <w:t xml:space="preserve"> </w:t>
      </w:r>
      <w:r w:rsidRPr="00A55F93">
        <w:rPr>
          <w:rFonts w:hint="eastAsia"/>
          <w:color w:val="000000" w:themeColor="text1"/>
        </w:rPr>
        <w:t>干燥过程原理</w:t>
      </w:r>
    </w:p>
    <w:p w14:paraId="2C99EC3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传热原理；传质原理；基本计算。</w:t>
      </w:r>
    </w:p>
    <w:p w14:paraId="28071BA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第八节</w:t>
      </w:r>
      <w:r w:rsidRPr="00A55F93">
        <w:rPr>
          <w:rFonts w:hint="eastAsia"/>
          <w:color w:val="000000" w:themeColor="text1"/>
        </w:rPr>
        <w:t xml:space="preserve"> </w:t>
      </w:r>
      <w:r w:rsidRPr="00A55F93">
        <w:rPr>
          <w:rFonts w:hint="eastAsia"/>
          <w:color w:val="000000" w:themeColor="text1"/>
        </w:rPr>
        <w:t>干燥部的运行控制</w:t>
      </w:r>
    </w:p>
    <w:p w14:paraId="33BC6ED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烘缸干燥曲线及通汽方式；烘缸及冷凝水的排除。</w:t>
      </w:r>
    </w:p>
    <w:p w14:paraId="5EF52F8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第九节</w:t>
      </w:r>
      <w:r w:rsidRPr="00A55F93">
        <w:rPr>
          <w:rFonts w:hint="eastAsia"/>
          <w:color w:val="000000" w:themeColor="text1"/>
        </w:rPr>
        <w:t xml:space="preserve"> </w:t>
      </w:r>
      <w:r w:rsidRPr="00A55F93">
        <w:rPr>
          <w:rFonts w:hint="eastAsia"/>
          <w:color w:val="000000" w:themeColor="text1"/>
        </w:rPr>
        <w:t>干燥过程主要影响因素和强化措施</w:t>
      </w:r>
    </w:p>
    <w:p w14:paraId="7F2C5C4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第十节</w:t>
      </w:r>
      <w:r w:rsidRPr="00A55F93">
        <w:rPr>
          <w:rFonts w:hint="eastAsia"/>
          <w:color w:val="000000" w:themeColor="text1"/>
        </w:rPr>
        <w:t xml:space="preserve"> </w:t>
      </w:r>
      <w:r w:rsidRPr="00A55F93">
        <w:rPr>
          <w:rFonts w:hint="eastAsia"/>
          <w:color w:val="000000" w:themeColor="text1"/>
        </w:rPr>
        <w:t>压榨部和干燥部的纸机织物</w:t>
      </w:r>
    </w:p>
    <w:p w14:paraId="63DDDA2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第六章</w:t>
      </w:r>
      <w:r w:rsidRPr="00A55F93">
        <w:rPr>
          <w:rFonts w:hint="eastAsia"/>
          <w:color w:val="000000" w:themeColor="text1"/>
        </w:rPr>
        <w:t xml:space="preserve"> </w:t>
      </w:r>
      <w:r w:rsidRPr="00A55F93">
        <w:rPr>
          <w:rFonts w:hint="eastAsia"/>
          <w:color w:val="000000" w:themeColor="text1"/>
        </w:rPr>
        <w:t>纸页的表面处理与卷取完成</w:t>
      </w:r>
    </w:p>
    <w:p w14:paraId="5106DE7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纸页的表面施胶</w:t>
      </w:r>
    </w:p>
    <w:p w14:paraId="0F913BF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概述；表面施胶剂；施胶方法；主要影响因素；表面施胶纸幅的处理和后干燥；机内涂布；超级压光。</w:t>
      </w:r>
    </w:p>
    <w:p w14:paraId="51B6708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纸页的压光处理</w:t>
      </w:r>
    </w:p>
    <w:p w14:paraId="5F0810A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纸的压光；压光机的型式和结构；影响因素。</w:t>
      </w:r>
    </w:p>
    <w:p w14:paraId="5373010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纸页的卷取和完成</w:t>
      </w:r>
    </w:p>
    <w:p w14:paraId="7DFB2BC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纸的卷取；纸的完成及整理。</w:t>
      </w:r>
    </w:p>
    <w:p w14:paraId="27CB610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第七章</w:t>
      </w:r>
      <w:r w:rsidRPr="00A55F93">
        <w:rPr>
          <w:rFonts w:hint="eastAsia"/>
          <w:color w:val="000000" w:themeColor="text1"/>
        </w:rPr>
        <w:t xml:space="preserve"> </w:t>
      </w:r>
      <w:r w:rsidRPr="00A55F93">
        <w:rPr>
          <w:rFonts w:hint="eastAsia"/>
          <w:color w:val="000000" w:themeColor="text1"/>
        </w:rPr>
        <w:t>纸板的制造</w:t>
      </w:r>
    </w:p>
    <w:p w14:paraId="4055835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概述</w:t>
      </w:r>
    </w:p>
    <w:p w14:paraId="2B9C4C84"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有关术语；定义；种类；特点；发展。</w:t>
      </w:r>
    </w:p>
    <w:p w14:paraId="2630285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纸板的特点及质量控制</w:t>
      </w:r>
    </w:p>
    <w:p w14:paraId="20894B6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 xml:space="preserve">    </w:t>
      </w:r>
      <w:r w:rsidRPr="00A55F93">
        <w:rPr>
          <w:rFonts w:hint="eastAsia"/>
          <w:color w:val="000000" w:themeColor="text1"/>
        </w:rPr>
        <w:t>结构特点；质量控制。</w:t>
      </w:r>
    </w:p>
    <w:p w14:paraId="4E1EA38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第三节</w:t>
      </w:r>
      <w:r w:rsidRPr="00A55F93">
        <w:rPr>
          <w:rFonts w:hint="eastAsia"/>
          <w:color w:val="000000" w:themeColor="text1"/>
        </w:rPr>
        <w:t xml:space="preserve"> </w:t>
      </w:r>
      <w:r w:rsidRPr="00A55F93">
        <w:rPr>
          <w:rFonts w:hint="eastAsia"/>
          <w:color w:val="000000" w:themeColor="text1"/>
        </w:rPr>
        <w:t>纸板的生产过程和方法</w:t>
      </w:r>
    </w:p>
    <w:p w14:paraId="08746E94"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间歇式和半连续式纸板的生产；连续式纸板机的生产。</w:t>
      </w:r>
    </w:p>
    <w:p w14:paraId="75C2D2E4"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第八章</w:t>
      </w:r>
      <w:r w:rsidRPr="00A55F93">
        <w:rPr>
          <w:rFonts w:hint="eastAsia"/>
          <w:color w:val="000000" w:themeColor="text1"/>
        </w:rPr>
        <w:t xml:space="preserve"> </w:t>
      </w:r>
      <w:r w:rsidRPr="00A55F93">
        <w:rPr>
          <w:rFonts w:hint="eastAsia"/>
          <w:color w:val="000000" w:themeColor="text1"/>
        </w:rPr>
        <w:t>纸和纸板的结构及性质</w:t>
      </w:r>
    </w:p>
    <w:p w14:paraId="4E217EB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第一节</w:t>
      </w:r>
      <w:r w:rsidRPr="00A55F93">
        <w:rPr>
          <w:rFonts w:hint="eastAsia"/>
          <w:color w:val="000000" w:themeColor="text1"/>
        </w:rPr>
        <w:t xml:space="preserve"> </w:t>
      </w:r>
      <w:r w:rsidRPr="00A55F93">
        <w:rPr>
          <w:rFonts w:hint="eastAsia"/>
          <w:color w:val="000000" w:themeColor="text1"/>
        </w:rPr>
        <w:t>纸页结构；</w:t>
      </w:r>
    </w:p>
    <w:p w14:paraId="760654E4"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纤维的随机分布特性；纸张的三维结构；纸的匀度和纤维定向排列；纸张的结构特性参数。</w:t>
      </w:r>
    </w:p>
    <w:p w14:paraId="6BF3B40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第二节</w:t>
      </w:r>
      <w:r w:rsidRPr="00A55F93">
        <w:rPr>
          <w:rFonts w:hint="eastAsia"/>
          <w:color w:val="000000" w:themeColor="text1"/>
        </w:rPr>
        <w:t xml:space="preserve"> </w:t>
      </w:r>
      <w:r w:rsidRPr="00A55F93">
        <w:rPr>
          <w:rFonts w:hint="eastAsia"/>
          <w:color w:val="000000" w:themeColor="text1"/>
        </w:rPr>
        <w:t>纸页性能</w:t>
      </w:r>
    </w:p>
    <w:p w14:paraId="7F4F2F0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机械性能；光学性能；印刷性能；吸收和</w:t>
      </w:r>
      <w:proofErr w:type="gramStart"/>
      <w:r w:rsidRPr="00A55F93">
        <w:rPr>
          <w:rFonts w:hint="eastAsia"/>
          <w:color w:val="000000" w:themeColor="text1"/>
        </w:rPr>
        <w:t>憎液</w:t>
      </w:r>
      <w:proofErr w:type="gramEnd"/>
      <w:r w:rsidRPr="00A55F93">
        <w:rPr>
          <w:rFonts w:hint="eastAsia"/>
          <w:color w:val="000000" w:themeColor="text1"/>
        </w:rPr>
        <w:t>性能；电气性能；化学性能。</w:t>
      </w:r>
    </w:p>
    <w:p w14:paraId="1BCD58A6" w14:textId="77777777" w:rsidR="001C42B4" w:rsidRPr="00A55F93" w:rsidRDefault="00605269">
      <w:pPr>
        <w:spacing w:line="360" w:lineRule="auto"/>
        <w:rPr>
          <w:b/>
          <w:bCs/>
          <w:color w:val="000000" w:themeColor="text1"/>
          <w:sz w:val="24"/>
        </w:rPr>
      </w:pPr>
      <w:r w:rsidRPr="00A55F93">
        <w:rPr>
          <w:rFonts w:hint="eastAsia"/>
          <w:b/>
          <w:bCs/>
          <w:color w:val="000000" w:themeColor="text1"/>
          <w:sz w:val="24"/>
        </w:rPr>
        <w:t>四、课程学时分配及对课程目标的支撑关系</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1545"/>
        <w:gridCol w:w="3118"/>
        <w:gridCol w:w="709"/>
        <w:gridCol w:w="975"/>
        <w:gridCol w:w="1581"/>
      </w:tblGrid>
      <w:tr w:rsidR="00A55F93" w:rsidRPr="00A55F93" w14:paraId="050F2448" w14:textId="77777777">
        <w:trPr>
          <w:trHeight w:val="397"/>
          <w:tblHeader/>
          <w:jc w:val="center"/>
        </w:trPr>
        <w:tc>
          <w:tcPr>
            <w:tcW w:w="577" w:type="dxa"/>
            <w:tcMar>
              <w:top w:w="57" w:type="dxa"/>
              <w:bottom w:w="57" w:type="dxa"/>
            </w:tcMar>
            <w:vAlign w:val="center"/>
          </w:tcPr>
          <w:p w14:paraId="2FCE9812"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序号</w:t>
            </w:r>
          </w:p>
        </w:tc>
        <w:tc>
          <w:tcPr>
            <w:tcW w:w="1545" w:type="dxa"/>
            <w:tcMar>
              <w:top w:w="57" w:type="dxa"/>
              <w:bottom w:w="57" w:type="dxa"/>
            </w:tcMar>
            <w:vAlign w:val="center"/>
          </w:tcPr>
          <w:p w14:paraId="23ACB41F" w14:textId="77777777" w:rsidR="001C42B4" w:rsidRPr="00A55F93" w:rsidRDefault="00605269">
            <w:pPr>
              <w:ind w:firstLine="42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教学内容</w:t>
            </w:r>
          </w:p>
        </w:tc>
        <w:tc>
          <w:tcPr>
            <w:tcW w:w="3118" w:type="dxa"/>
            <w:tcMar>
              <w:top w:w="57" w:type="dxa"/>
              <w:bottom w:w="57" w:type="dxa"/>
            </w:tcMar>
            <w:vAlign w:val="center"/>
          </w:tcPr>
          <w:p w14:paraId="3386CAFA" w14:textId="77777777" w:rsidR="001C42B4" w:rsidRPr="00A55F93" w:rsidRDefault="00605269">
            <w:pPr>
              <w:ind w:firstLine="42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基本要求</w:t>
            </w:r>
          </w:p>
        </w:tc>
        <w:tc>
          <w:tcPr>
            <w:tcW w:w="709" w:type="dxa"/>
            <w:tcMar>
              <w:top w:w="57" w:type="dxa"/>
              <w:bottom w:w="57" w:type="dxa"/>
            </w:tcMar>
            <w:vAlign w:val="center"/>
          </w:tcPr>
          <w:p w14:paraId="552597C2"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学时</w:t>
            </w:r>
          </w:p>
        </w:tc>
        <w:tc>
          <w:tcPr>
            <w:tcW w:w="975" w:type="dxa"/>
            <w:tcMar>
              <w:top w:w="57" w:type="dxa"/>
              <w:bottom w:w="57" w:type="dxa"/>
            </w:tcMar>
            <w:vAlign w:val="center"/>
          </w:tcPr>
          <w:p w14:paraId="1E3BDD7F"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教学</w:t>
            </w:r>
          </w:p>
          <w:p w14:paraId="79AD19D0"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方式</w:t>
            </w:r>
          </w:p>
        </w:tc>
        <w:tc>
          <w:tcPr>
            <w:tcW w:w="1581" w:type="dxa"/>
            <w:tcMar>
              <w:top w:w="57" w:type="dxa"/>
              <w:bottom w:w="57" w:type="dxa"/>
            </w:tcMar>
            <w:vAlign w:val="center"/>
          </w:tcPr>
          <w:p w14:paraId="00C4481D"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对应课程目标</w:t>
            </w:r>
          </w:p>
        </w:tc>
      </w:tr>
      <w:tr w:rsidR="00A55F93" w:rsidRPr="00A55F93" w14:paraId="24133E7B" w14:textId="77777777">
        <w:trPr>
          <w:trHeight w:val="397"/>
          <w:jc w:val="center"/>
        </w:trPr>
        <w:tc>
          <w:tcPr>
            <w:tcW w:w="577" w:type="dxa"/>
            <w:tcMar>
              <w:top w:w="57" w:type="dxa"/>
              <w:bottom w:w="57" w:type="dxa"/>
            </w:tcMar>
            <w:vAlign w:val="center"/>
          </w:tcPr>
          <w:p w14:paraId="30EF83EC"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1</w:t>
            </w:r>
          </w:p>
        </w:tc>
        <w:tc>
          <w:tcPr>
            <w:tcW w:w="1545" w:type="dxa"/>
            <w:tcMar>
              <w:top w:w="57" w:type="dxa"/>
              <w:bottom w:w="57" w:type="dxa"/>
            </w:tcMar>
            <w:vAlign w:val="center"/>
          </w:tcPr>
          <w:p w14:paraId="6FA4C8AF" w14:textId="77777777" w:rsidR="001C42B4" w:rsidRPr="00A55F93" w:rsidRDefault="00605269">
            <w:pPr>
              <w:ind w:firstLine="420"/>
              <w:rPr>
                <w:rFonts w:ascii="仿宋" w:eastAsia="仿宋" w:hAnsi="仿宋"/>
                <w:color w:val="000000" w:themeColor="text1"/>
                <w:szCs w:val="21"/>
              </w:rPr>
            </w:pPr>
            <w:r w:rsidRPr="00A55F93">
              <w:rPr>
                <w:rFonts w:ascii="仿宋" w:eastAsia="仿宋" w:hAnsi="仿宋" w:hint="eastAsia"/>
                <w:color w:val="000000" w:themeColor="text1"/>
                <w:szCs w:val="21"/>
              </w:rPr>
              <w:t>绪论</w:t>
            </w:r>
          </w:p>
        </w:tc>
        <w:tc>
          <w:tcPr>
            <w:tcW w:w="3118" w:type="dxa"/>
            <w:tcMar>
              <w:top w:w="57" w:type="dxa"/>
              <w:bottom w:w="57" w:type="dxa"/>
            </w:tcMar>
            <w:vAlign w:val="center"/>
          </w:tcPr>
          <w:p w14:paraId="1FB3DB39" w14:textId="77777777" w:rsidR="001C42B4" w:rsidRPr="00A55F93" w:rsidRDefault="00605269">
            <w:pPr>
              <w:rPr>
                <w:rFonts w:ascii="仿宋" w:eastAsia="仿宋" w:hAnsi="仿宋"/>
                <w:color w:val="000000" w:themeColor="text1"/>
                <w:szCs w:val="21"/>
              </w:rPr>
            </w:pPr>
            <w:r w:rsidRPr="00A55F93">
              <w:rPr>
                <w:rFonts w:ascii="仿宋" w:eastAsia="仿宋" w:hAnsi="仿宋"/>
                <w:color w:val="000000" w:themeColor="text1"/>
                <w:szCs w:val="21"/>
              </w:rPr>
              <w:t>了解</w:t>
            </w:r>
            <w:r w:rsidRPr="00A55F93">
              <w:rPr>
                <w:rFonts w:ascii="仿宋" w:eastAsia="仿宋" w:hAnsi="仿宋" w:hint="eastAsia"/>
                <w:color w:val="000000" w:themeColor="text1"/>
                <w:szCs w:val="21"/>
              </w:rPr>
              <w:t>国内外造纸工业的历史、现状和发展；了解纸和纸板的基本常识。</w:t>
            </w:r>
          </w:p>
        </w:tc>
        <w:tc>
          <w:tcPr>
            <w:tcW w:w="709" w:type="dxa"/>
            <w:tcMar>
              <w:top w:w="57" w:type="dxa"/>
              <w:bottom w:w="57" w:type="dxa"/>
            </w:tcMar>
            <w:vAlign w:val="center"/>
          </w:tcPr>
          <w:p w14:paraId="51EDDC51" w14:textId="77777777" w:rsidR="001C42B4" w:rsidRPr="00A55F93" w:rsidRDefault="00605269">
            <w:pPr>
              <w:ind w:firstLineChars="100" w:firstLine="210"/>
              <w:rPr>
                <w:rFonts w:ascii="仿宋" w:eastAsia="仿宋" w:hAnsi="仿宋"/>
                <w:color w:val="000000" w:themeColor="text1"/>
                <w:szCs w:val="21"/>
              </w:rPr>
            </w:pPr>
            <w:r w:rsidRPr="00A55F93">
              <w:rPr>
                <w:rFonts w:ascii="仿宋" w:eastAsia="仿宋" w:hAnsi="仿宋" w:hint="eastAsia"/>
                <w:color w:val="000000" w:themeColor="text1"/>
                <w:szCs w:val="21"/>
              </w:rPr>
              <w:t>2</w:t>
            </w:r>
          </w:p>
        </w:tc>
        <w:tc>
          <w:tcPr>
            <w:tcW w:w="975" w:type="dxa"/>
            <w:tcMar>
              <w:top w:w="57" w:type="dxa"/>
              <w:bottom w:w="57" w:type="dxa"/>
            </w:tcMar>
            <w:vAlign w:val="center"/>
          </w:tcPr>
          <w:p w14:paraId="2D29FBA0"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tc>
        <w:tc>
          <w:tcPr>
            <w:tcW w:w="1581" w:type="dxa"/>
            <w:tcMar>
              <w:top w:w="57" w:type="dxa"/>
              <w:bottom w:w="57" w:type="dxa"/>
            </w:tcMar>
            <w:vAlign w:val="center"/>
          </w:tcPr>
          <w:p w14:paraId="3EA6E7B1"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课程目标1</w:t>
            </w:r>
          </w:p>
        </w:tc>
      </w:tr>
      <w:tr w:rsidR="00A55F93" w:rsidRPr="00A55F93" w14:paraId="715A8690" w14:textId="77777777">
        <w:trPr>
          <w:trHeight w:val="397"/>
          <w:jc w:val="center"/>
        </w:trPr>
        <w:tc>
          <w:tcPr>
            <w:tcW w:w="577" w:type="dxa"/>
            <w:tcMar>
              <w:top w:w="57" w:type="dxa"/>
              <w:bottom w:w="57" w:type="dxa"/>
            </w:tcMar>
            <w:vAlign w:val="center"/>
          </w:tcPr>
          <w:p w14:paraId="1150AB9C"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lastRenderedPageBreak/>
              <w:t>2</w:t>
            </w:r>
          </w:p>
        </w:tc>
        <w:tc>
          <w:tcPr>
            <w:tcW w:w="1545" w:type="dxa"/>
            <w:tcMar>
              <w:top w:w="57" w:type="dxa"/>
              <w:bottom w:w="57" w:type="dxa"/>
            </w:tcMar>
            <w:vAlign w:val="center"/>
          </w:tcPr>
          <w:p w14:paraId="5ED4389E"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第</w:t>
            </w:r>
            <w:r w:rsidRPr="00A55F93">
              <w:rPr>
                <w:rFonts w:ascii="仿宋" w:eastAsia="仿宋" w:hAnsi="仿宋"/>
                <w:color w:val="000000" w:themeColor="text1"/>
                <w:szCs w:val="21"/>
              </w:rPr>
              <w:t>1</w:t>
            </w:r>
            <w:r w:rsidRPr="00A55F93">
              <w:rPr>
                <w:rFonts w:ascii="仿宋" w:eastAsia="仿宋" w:hAnsi="仿宋" w:hint="eastAsia"/>
                <w:color w:val="000000" w:themeColor="text1"/>
                <w:szCs w:val="21"/>
              </w:rPr>
              <w:t>章  打浆</w:t>
            </w:r>
          </w:p>
        </w:tc>
        <w:tc>
          <w:tcPr>
            <w:tcW w:w="3118" w:type="dxa"/>
            <w:tcMar>
              <w:top w:w="57" w:type="dxa"/>
              <w:bottom w:w="57" w:type="dxa"/>
            </w:tcMar>
            <w:vAlign w:val="center"/>
          </w:tcPr>
          <w:p w14:paraId="0E8CE10A"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kern w:val="0"/>
                <w:szCs w:val="21"/>
              </w:rPr>
              <w:t>掌握打浆对纤维的作用、纤维结合力、氢键理论、打浆方式和打浆工艺；理解打浆与纸张性质的关系；了解打浆的设备类型，重点</w:t>
            </w:r>
            <w:proofErr w:type="gramStart"/>
            <w:r w:rsidRPr="00A55F93">
              <w:rPr>
                <w:rFonts w:ascii="仿宋" w:eastAsia="仿宋" w:hAnsi="仿宋" w:hint="eastAsia"/>
                <w:color w:val="000000" w:themeColor="text1"/>
                <w:kern w:val="0"/>
                <w:szCs w:val="21"/>
              </w:rPr>
              <w:t>掌握盘</w:t>
            </w:r>
            <w:proofErr w:type="gramEnd"/>
            <w:r w:rsidRPr="00A55F93">
              <w:rPr>
                <w:rFonts w:ascii="仿宋" w:eastAsia="仿宋" w:hAnsi="仿宋" w:hint="eastAsia"/>
                <w:color w:val="000000" w:themeColor="text1"/>
                <w:kern w:val="0"/>
                <w:szCs w:val="21"/>
              </w:rPr>
              <w:t>磨机的工作原理、工作参数及磨浆特点。能够根据纸料特性、产品要求、设备特点选择合理的打浆工艺；能够结合工程实际对磨浆设备参数、工作参数的合理性进行分析和评价。</w:t>
            </w:r>
          </w:p>
        </w:tc>
        <w:tc>
          <w:tcPr>
            <w:tcW w:w="709" w:type="dxa"/>
            <w:tcMar>
              <w:top w:w="57" w:type="dxa"/>
              <w:bottom w:w="57" w:type="dxa"/>
            </w:tcMar>
            <w:vAlign w:val="center"/>
          </w:tcPr>
          <w:p w14:paraId="4DA1F5BA" w14:textId="77777777" w:rsidR="001C42B4" w:rsidRPr="00A55F93" w:rsidRDefault="00605269">
            <w:pPr>
              <w:ind w:firstLineChars="100" w:firstLine="210"/>
              <w:rPr>
                <w:rFonts w:ascii="仿宋" w:eastAsia="仿宋" w:hAnsi="仿宋"/>
                <w:color w:val="000000" w:themeColor="text1"/>
                <w:szCs w:val="21"/>
              </w:rPr>
            </w:pPr>
            <w:r w:rsidRPr="00A55F93">
              <w:rPr>
                <w:rFonts w:ascii="仿宋" w:eastAsia="仿宋" w:hAnsi="仿宋" w:hint="eastAsia"/>
                <w:color w:val="000000" w:themeColor="text1"/>
                <w:szCs w:val="21"/>
              </w:rPr>
              <w:t>1</w:t>
            </w:r>
            <w:r w:rsidRPr="00A55F93">
              <w:rPr>
                <w:rFonts w:ascii="仿宋" w:eastAsia="仿宋" w:hAnsi="仿宋"/>
                <w:color w:val="000000" w:themeColor="text1"/>
                <w:szCs w:val="21"/>
              </w:rPr>
              <w:t>2</w:t>
            </w:r>
          </w:p>
        </w:tc>
        <w:tc>
          <w:tcPr>
            <w:tcW w:w="975" w:type="dxa"/>
            <w:tcMar>
              <w:top w:w="57" w:type="dxa"/>
              <w:bottom w:w="57" w:type="dxa"/>
            </w:tcMar>
            <w:vAlign w:val="center"/>
          </w:tcPr>
          <w:p w14:paraId="595CCA25"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57C3C4A8"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0C5C4B5C"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讨论</w:t>
            </w:r>
          </w:p>
        </w:tc>
        <w:tc>
          <w:tcPr>
            <w:tcW w:w="1581" w:type="dxa"/>
            <w:tcMar>
              <w:top w:w="57" w:type="dxa"/>
              <w:bottom w:w="57" w:type="dxa"/>
            </w:tcMar>
            <w:vAlign w:val="center"/>
          </w:tcPr>
          <w:p w14:paraId="4BC3B23B"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2D9968E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tc>
      </w:tr>
      <w:tr w:rsidR="00A55F93" w:rsidRPr="00A55F93" w14:paraId="098E4101" w14:textId="77777777">
        <w:trPr>
          <w:trHeight w:val="397"/>
          <w:jc w:val="center"/>
        </w:trPr>
        <w:tc>
          <w:tcPr>
            <w:tcW w:w="577" w:type="dxa"/>
            <w:tcMar>
              <w:top w:w="57" w:type="dxa"/>
              <w:bottom w:w="57" w:type="dxa"/>
            </w:tcMar>
            <w:vAlign w:val="center"/>
          </w:tcPr>
          <w:p w14:paraId="38E92CF0"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3</w:t>
            </w:r>
          </w:p>
        </w:tc>
        <w:tc>
          <w:tcPr>
            <w:tcW w:w="1545" w:type="dxa"/>
            <w:tcMar>
              <w:top w:w="57" w:type="dxa"/>
              <w:bottom w:w="57" w:type="dxa"/>
            </w:tcMar>
            <w:vAlign w:val="center"/>
          </w:tcPr>
          <w:p w14:paraId="646DB8F2"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第</w:t>
            </w:r>
            <w:r w:rsidRPr="00A55F93">
              <w:rPr>
                <w:rFonts w:ascii="仿宋" w:eastAsia="仿宋" w:hAnsi="仿宋"/>
                <w:color w:val="000000" w:themeColor="text1"/>
                <w:szCs w:val="21"/>
              </w:rPr>
              <w:t>2</w:t>
            </w:r>
            <w:r w:rsidRPr="00A55F93">
              <w:rPr>
                <w:rFonts w:ascii="仿宋" w:eastAsia="仿宋" w:hAnsi="仿宋" w:hint="eastAsia"/>
                <w:color w:val="000000" w:themeColor="text1"/>
                <w:szCs w:val="21"/>
              </w:rPr>
              <w:t>章  造纸化学品及其应用</w:t>
            </w:r>
          </w:p>
        </w:tc>
        <w:tc>
          <w:tcPr>
            <w:tcW w:w="3118" w:type="dxa"/>
            <w:tcMar>
              <w:top w:w="57" w:type="dxa"/>
              <w:bottom w:w="57" w:type="dxa"/>
            </w:tcMar>
            <w:vAlign w:val="center"/>
          </w:tcPr>
          <w:p w14:paraId="605CF9DF"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kern w:val="0"/>
                <w:szCs w:val="21"/>
              </w:rPr>
              <w:t>掌握皂化胶、分散松香胶、中性施胶理论；掌握表面施胶的作用、方法、常用的表面施胶剂；掌握加填的作用及对纸的性质的影响、填料留着机理；了解染色的作用、色料的种类及影响染色的因素，了解其他助剂的作用与种类。能够结合工程实际对施胶、加填、染色及其他助剂的使用的合理性进行分析和评价。</w:t>
            </w:r>
          </w:p>
        </w:tc>
        <w:tc>
          <w:tcPr>
            <w:tcW w:w="709" w:type="dxa"/>
            <w:tcMar>
              <w:top w:w="57" w:type="dxa"/>
              <w:bottom w:w="57" w:type="dxa"/>
            </w:tcMar>
            <w:vAlign w:val="center"/>
          </w:tcPr>
          <w:p w14:paraId="69EAD7AC" w14:textId="77777777" w:rsidR="001C42B4" w:rsidRPr="00A55F93" w:rsidRDefault="00605269">
            <w:pPr>
              <w:rPr>
                <w:rFonts w:ascii="仿宋" w:eastAsia="仿宋" w:hAnsi="仿宋"/>
                <w:color w:val="000000" w:themeColor="text1"/>
                <w:szCs w:val="21"/>
              </w:rPr>
            </w:pPr>
            <w:r w:rsidRPr="00A55F93">
              <w:rPr>
                <w:rFonts w:ascii="仿宋" w:eastAsia="仿宋" w:hAnsi="仿宋"/>
                <w:color w:val="000000" w:themeColor="text1"/>
                <w:szCs w:val="21"/>
              </w:rPr>
              <w:t>12</w:t>
            </w:r>
          </w:p>
        </w:tc>
        <w:tc>
          <w:tcPr>
            <w:tcW w:w="975" w:type="dxa"/>
            <w:tcMar>
              <w:top w:w="57" w:type="dxa"/>
              <w:bottom w:w="57" w:type="dxa"/>
            </w:tcMar>
            <w:vAlign w:val="center"/>
          </w:tcPr>
          <w:p w14:paraId="7160BE65"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27750B86"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5047DDA2"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讨论</w:t>
            </w:r>
          </w:p>
        </w:tc>
        <w:tc>
          <w:tcPr>
            <w:tcW w:w="1581" w:type="dxa"/>
            <w:tcMar>
              <w:top w:w="57" w:type="dxa"/>
              <w:bottom w:w="57" w:type="dxa"/>
            </w:tcMar>
            <w:vAlign w:val="center"/>
          </w:tcPr>
          <w:p w14:paraId="700E7467"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75948A7A"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p w14:paraId="5E915C4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课程目标3</w:t>
            </w:r>
          </w:p>
        </w:tc>
      </w:tr>
      <w:tr w:rsidR="00A55F93" w:rsidRPr="00A55F93" w14:paraId="0928BDDA" w14:textId="77777777">
        <w:trPr>
          <w:trHeight w:val="397"/>
          <w:jc w:val="center"/>
        </w:trPr>
        <w:tc>
          <w:tcPr>
            <w:tcW w:w="577" w:type="dxa"/>
            <w:tcMar>
              <w:top w:w="57" w:type="dxa"/>
              <w:bottom w:w="57" w:type="dxa"/>
            </w:tcMar>
            <w:vAlign w:val="center"/>
          </w:tcPr>
          <w:p w14:paraId="316066BB"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4</w:t>
            </w:r>
          </w:p>
        </w:tc>
        <w:tc>
          <w:tcPr>
            <w:tcW w:w="1545" w:type="dxa"/>
            <w:tcMar>
              <w:top w:w="57" w:type="dxa"/>
              <w:bottom w:w="57" w:type="dxa"/>
            </w:tcMar>
            <w:vAlign w:val="center"/>
          </w:tcPr>
          <w:p w14:paraId="5A51E395"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第</w:t>
            </w:r>
            <w:r w:rsidRPr="00A55F93">
              <w:rPr>
                <w:rFonts w:ascii="仿宋" w:eastAsia="仿宋" w:hAnsi="仿宋"/>
                <w:color w:val="000000" w:themeColor="text1"/>
                <w:szCs w:val="21"/>
              </w:rPr>
              <w:t>3</w:t>
            </w:r>
            <w:r w:rsidRPr="00A55F93">
              <w:rPr>
                <w:rFonts w:ascii="仿宋" w:eastAsia="仿宋" w:hAnsi="仿宋" w:hint="eastAsia"/>
                <w:color w:val="000000" w:themeColor="text1"/>
                <w:szCs w:val="21"/>
              </w:rPr>
              <w:t>章  纸机的浆水系统</w:t>
            </w:r>
          </w:p>
        </w:tc>
        <w:tc>
          <w:tcPr>
            <w:tcW w:w="3118" w:type="dxa"/>
            <w:tcMar>
              <w:top w:w="57" w:type="dxa"/>
              <w:bottom w:w="57" w:type="dxa"/>
            </w:tcMar>
            <w:vAlign w:val="center"/>
          </w:tcPr>
          <w:p w14:paraId="1294A831"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kern w:val="0"/>
                <w:szCs w:val="21"/>
              </w:rPr>
              <w:t>掌握纸料的组成和性质；了解纸料悬浮液的流体力学特性及影响纸料悬浮液流动状态的因素；了解供</w:t>
            </w:r>
            <w:proofErr w:type="gramStart"/>
            <w:r w:rsidRPr="00A55F93">
              <w:rPr>
                <w:rFonts w:ascii="仿宋" w:eastAsia="仿宋" w:hAnsi="仿宋" w:hint="eastAsia"/>
                <w:color w:val="000000" w:themeColor="text1"/>
                <w:kern w:val="0"/>
                <w:szCs w:val="21"/>
              </w:rPr>
              <w:t>浆系统</w:t>
            </w:r>
            <w:proofErr w:type="gramEnd"/>
            <w:r w:rsidRPr="00A55F93">
              <w:rPr>
                <w:rFonts w:ascii="仿宋" w:eastAsia="仿宋" w:hAnsi="仿宋" w:hint="eastAsia"/>
                <w:color w:val="000000" w:themeColor="text1"/>
                <w:kern w:val="0"/>
                <w:szCs w:val="21"/>
              </w:rPr>
              <w:t>的组成；掌握纸页的纵向定量波动及其控制；了解造纸过程物料和水的循环及白水回收的方法和设备。能够分析纸页纵横向定量波动的原因，并提出解决办法</w:t>
            </w:r>
          </w:p>
        </w:tc>
        <w:tc>
          <w:tcPr>
            <w:tcW w:w="709" w:type="dxa"/>
            <w:tcMar>
              <w:top w:w="57" w:type="dxa"/>
              <w:bottom w:w="57" w:type="dxa"/>
            </w:tcMar>
            <w:vAlign w:val="center"/>
          </w:tcPr>
          <w:p w14:paraId="6C052A34" w14:textId="77777777" w:rsidR="001C42B4" w:rsidRPr="00A55F93" w:rsidRDefault="00605269">
            <w:pPr>
              <w:ind w:firstLineChars="100" w:firstLine="210"/>
              <w:rPr>
                <w:rFonts w:ascii="仿宋" w:eastAsia="仿宋" w:hAnsi="仿宋"/>
                <w:color w:val="000000" w:themeColor="text1"/>
                <w:szCs w:val="21"/>
              </w:rPr>
            </w:pPr>
            <w:r w:rsidRPr="00A55F93">
              <w:rPr>
                <w:rFonts w:ascii="仿宋" w:eastAsia="仿宋" w:hAnsi="仿宋"/>
                <w:color w:val="000000" w:themeColor="text1"/>
                <w:szCs w:val="21"/>
              </w:rPr>
              <w:t>6</w:t>
            </w:r>
          </w:p>
        </w:tc>
        <w:tc>
          <w:tcPr>
            <w:tcW w:w="975" w:type="dxa"/>
            <w:tcMar>
              <w:top w:w="57" w:type="dxa"/>
              <w:bottom w:w="57" w:type="dxa"/>
            </w:tcMar>
            <w:vAlign w:val="center"/>
          </w:tcPr>
          <w:p w14:paraId="1D30F4E5"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7A2FAD2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讨论、</w:t>
            </w:r>
          </w:p>
          <w:p w14:paraId="1212F20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视频</w:t>
            </w:r>
          </w:p>
        </w:tc>
        <w:tc>
          <w:tcPr>
            <w:tcW w:w="1581" w:type="dxa"/>
            <w:tcMar>
              <w:top w:w="57" w:type="dxa"/>
              <w:bottom w:w="57" w:type="dxa"/>
            </w:tcMar>
            <w:vAlign w:val="center"/>
          </w:tcPr>
          <w:p w14:paraId="7BDC0BB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43BAAAD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p w14:paraId="6B391D5F"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课程目标3</w:t>
            </w:r>
          </w:p>
        </w:tc>
      </w:tr>
      <w:tr w:rsidR="00A55F93" w:rsidRPr="00A55F93" w14:paraId="1BA1ADB6" w14:textId="77777777">
        <w:trPr>
          <w:trHeight w:val="397"/>
          <w:jc w:val="center"/>
        </w:trPr>
        <w:tc>
          <w:tcPr>
            <w:tcW w:w="577" w:type="dxa"/>
            <w:tcMar>
              <w:top w:w="57" w:type="dxa"/>
              <w:bottom w:w="57" w:type="dxa"/>
            </w:tcMar>
            <w:vAlign w:val="center"/>
          </w:tcPr>
          <w:p w14:paraId="7B07FCE1"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5</w:t>
            </w:r>
          </w:p>
        </w:tc>
        <w:tc>
          <w:tcPr>
            <w:tcW w:w="1545" w:type="dxa"/>
            <w:tcMar>
              <w:top w:w="57" w:type="dxa"/>
              <w:bottom w:w="57" w:type="dxa"/>
            </w:tcMar>
            <w:vAlign w:val="center"/>
          </w:tcPr>
          <w:p w14:paraId="7C7D35C7"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 xml:space="preserve">第4章 </w:t>
            </w:r>
            <w:r w:rsidRPr="00A55F93">
              <w:rPr>
                <w:rFonts w:ascii="仿宋" w:eastAsia="仿宋" w:hAnsi="仿宋"/>
                <w:snapToGrid w:val="0"/>
                <w:color w:val="000000" w:themeColor="text1"/>
                <w:szCs w:val="21"/>
              </w:rPr>
              <w:t xml:space="preserve"> </w:t>
            </w:r>
            <w:r w:rsidRPr="00A55F93">
              <w:rPr>
                <w:rFonts w:ascii="仿宋" w:eastAsia="仿宋" w:hAnsi="仿宋" w:hint="eastAsia"/>
                <w:snapToGrid w:val="0"/>
                <w:color w:val="000000" w:themeColor="text1"/>
                <w:szCs w:val="21"/>
              </w:rPr>
              <w:t>纸浆流送与纸页成形</w:t>
            </w:r>
          </w:p>
        </w:tc>
        <w:tc>
          <w:tcPr>
            <w:tcW w:w="3118" w:type="dxa"/>
            <w:tcMar>
              <w:top w:w="57" w:type="dxa"/>
              <w:bottom w:w="57" w:type="dxa"/>
            </w:tcMar>
            <w:vAlign w:val="center"/>
          </w:tcPr>
          <w:p w14:paraId="6A84FED0" w14:textId="77777777" w:rsidR="001C42B4" w:rsidRPr="00A55F93" w:rsidRDefault="00605269">
            <w:pPr>
              <w:rPr>
                <w:rFonts w:ascii="仿宋" w:eastAsia="仿宋" w:hAnsi="仿宋"/>
                <w:snapToGrid w:val="0"/>
                <w:color w:val="000000" w:themeColor="text1"/>
                <w:szCs w:val="21"/>
              </w:rPr>
            </w:pPr>
            <w:proofErr w:type="gramStart"/>
            <w:r w:rsidRPr="00A55F93">
              <w:rPr>
                <w:rFonts w:ascii="仿宋" w:eastAsia="仿宋" w:hAnsi="仿宋" w:hint="eastAsia"/>
                <w:color w:val="000000" w:themeColor="text1"/>
                <w:kern w:val="0"/>
                <w:szCs w:val="21"/>
              </w:rPr>
              <w:t>掌握抄前纸料</w:t>
            </w:r>
            <w:proofErr w:type="gramEnd"/>
            <w:r w:rsidRPr="00A55F93">
              <w:rPr>
                <w:rFonts w:ascii="仿宋" w:eastAsia="仿宋" w:hAnsi="仿宋" w:hint="eastAsia"/>
                <w:color w:val="000000" w:themeColor="text1"/>
                <w:kern w:val="0"/>
                <w:szCs w:val="21"/>
              </w:rPr>
              <w:t>的处理过程；</w:t>
            </w:r>
            <w:proofErr w:type="gramStart"/>
            <w:r w:rsidRPr="00A55F93">
              <w:rPr>
                <w:rFonts w:ascii="仿宋" w:eastAsia="仿宋" w:hAnsi="仿宋" w:hint="eastAsia"/>
                <w:color w:val="000000" w:themeColor="text1"/>
                <w:kern w:val="0"/>
                <w:szCs w:val="21"/>
              </w:rPr>
              <w:t>理解长</w:t>
            </w:r>
            <w:proofErr w:type="gramEnd"/>
            <w:r w:rsidRPr="00A55F93">
              <w:rPr>
                <w:rFonts w:ascii="仿宋" w:eastAsia="仿宋" w:hAnsi="仿宋" w:hint="eastAsia"/>
                <w:color w:val="000000" w:themeColor="text1"/>
                <w:kern w:val="0"/>
                <w:szCs w:val="21"/>
              </w:rPr>
              <w:t>网纸机、圆网纸机、</w:t>
            </w:r>
            <w:proofErr w:type="gramStart"/>
            <w:r w:rsidRPr="00A55F93">
              <w:rPr>
                <w:rFonts w:ascii="仿宋" w:eastAsia="仿宋" w:hAnsi="仿宋" w:hint="eastAsia"/>
                <w:color w:val="000000" w:themeColor="text1"/>
                <w:kern w:val="0"/>
                <w:szCs w:val="21"/>
              </w:rPr>
              <w:t>夹网纸</w:t>
            </w:r>
            <w:proofErr w:type="gramEnd"/>
            <w:r w:rsidRPr="00A55F93">
              <w:rPr>
                <w:rFonts w:ascii="仿宋" w:eastAsia="仿宋" w:hAnsi="仿宋" w:hint="eastAsia"/>
                <w:color w:val="000000" w:themeColor="text1"/>
                <w:kern w:val="0"/>
                <w:szCs w:val="21"/>
              </w:rPr>
              <w:t>机的工作原理；掌握纸料悬浮液的流送机理、流浆箱的构成；掌握纸页在长网上的成形机理；</w:t>
            </w:r>
            <w:proofErr w:type="gramStart"/>
            <w:r w:rsidRPr="00A55F93">
              <w:rPr>
                <w:rFonts w:ascii="仿宋" w:eastAsia="仿宋" w:hAnsi="仿宋" w:hint="eastAsia"/>
                <w:color w:val="000000" w:themeColor="text1"/>
                <w:kern w:val="0"/>
                <w:szCs w:val="21"/>
              </w:rPr>
              <w:t>理解案辊</w:t>
            </w:r>
            <w:proofErr w:type="gramEnd"/>
            <w:r w:rsidRPr="00A55F93">
              <w:rPr>
                <w:rFonts w:ascii="仿宋" w:eastAsia="仿宋" w:hAnsi="仿宋" w:hint="eastAsia"/>
                <w:color w:val="000000" w:themeColor="text1"/>
                <w:kern w:val="0"/>
                <w:szCs w:val="21"/>
              </w:rPr>
              <w:t>、案板的脱水原理。能够</w:t>
            </w:r>
            <w:proofErr w:type="gramStart"/>
            <w:r w:rsidRPr="00A55F93">
              <w:rPr>
                <w:rFonts w:ascii="仿宋" w:eastAsia="仿宋" w:hAnsi="仿宋" w:hint="eastAsia"/>
                <w:color w:val="000000" w:themeColor="text1"/>
                <w:kern w:val="0"/>
                <w:szCs w:val="21"/>
              </w:rPr>
              <w:t>根据案辊</w:t>
            </w:r>
            <w:proofErr w:type="gramEnd"/>
            <w:r w:rsidRPr="00A55F93">
              <w:rPr>
                <w:rFonts w:ascii="仿宋" w:eastAsia="仿宋" w:hAnsi="仿宋" w:hint="eastAsia"/>
                <w:color w:val="000000" w:themeColor="text1"/>
                <w:kern w:val="0"/>
                <w:szCs w:val="21"/>
              </w:rPr>
              <w:t>、案板的脱水原理对二者的使用特点进行分析和比较。能够根据纸张特性对浆网速比、整流元件及网下脱水元件的使用进行合理性分析和评价</w:t>
            </w:r>
          </w:p>
        </w:tc>
        <w:tc>
          <w:tcPr>
            <w:tcW w:w="709" w:type="dxa"/>
            <w:tcMar>
              <w:top w:w="57" w:type="dxa"/>
              <w:bottom w:w="57" w:type="dxa"/>
            </w:tcMar>
            <w:vAlign w:val="center"/>
          </w:tcPr>
          <w:p w14:paraId="0B306495" w14:textId="77777777" w:rsidR="001C42B4" w:rsidRPr="00A55F93" w:rsidRDefault="00605269">
            <w:pPr>
              <w:ind w:firstLineChars="100" w:firstLine="21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1</w:t>
            </w:r>
            <w:r w:rsidRPr="00A55F93">
              <w:rPr>
                <w:rFonts w:ascii="仿宋" w:eastAsia="仿宋" w:hAnsi="仿宋"/>
                <w:snapToGrid w:val="0"/>
                <w:color w:val="000000" w:themeColor="text1"/>
                <w:szCs w:val="21"/>
              </w:rPr>
              <w:t>2</w:t>
            </w:r>
          </w:p>
        </w:tc>
        <w:tc>
          <w:tcPr>
            <w:tcW w:w="975" w:type="dxa"/>
            <w:tcMar>
              <w:top w:w="57" w:type="dxa"/>
              <w:bottom w:w="57" w:type="dxa"/>
            </w:tcMar>
            <w:vAlign w:val="center"/>
          </w:tcPr>
          <w:p w14:paraId="5A8F54A3"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47AEC702"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171570BF"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讨论、</w:t>
            </w:r>
          </w:p>
          <w:p w14:paraId="2C92FAC6"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视频</w:t>
            </w:r>
          </w:p>
        </w:tc>
        <w:tc>
          <w:tcPr>
            <w:tcW w:w="1581" w:type="dxa"/>
            <w:tcMar>
              <w:top w:w="57" w:type="dxa"/>
              <w:bottom w:w="57" w:type="dxa"/>
            </w:tcMar>
            <w:vAlign w:val="center"/>
          </w:tcPr>
          <w:p w14:paraId="1DAB37ED"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4C8D4934"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p w14:paraId="633E1C04" w14:textId="77777777" w:rsidR="001C42B4" w:rsidRPr="00A55F93" w:rsidRDefault="00605269">
            <w:pPr>
              <w:rPr>
                <w:color w:val="000000" w:themeColor="text1"/>
              </w:rPr>
            </w:pPr>
            <w:r w:rsidRPr="00A55F93">
              <w:rPr>
                <w:rFonts w:ascii="仿宋" w:eastAsia="仿宋" w:hAnsi="仿宋" w:hint="eastAsia"/>
                <w:color w:val="000000" w:themeColor="text1"/>
                <w:szCs w:val="21"/>
              </w:rPr>
              <w:t>课程目标3</w:t>
            </w:r>
          </w:p>
          <w:p w14:paraId="60C5B445" w14:textId="77777777" w:rsidR="001C42B4" w:rsidRPr="00A55F93" w:rsidRDefault="001C42B4">
            <w:pPr>
              <w:rPr>
                <w:rFonts w:ascii="仿宋" w:eastAsia="仿宋" w:hAnsi="仿宋"/>
                <w:snapToGrid w:val="0"/>
                <w:color w:val="000000" w:themeColor="text1"/>
                <w:szCs w:val="21"/>
              </w:rPr>
            </w:pPr>
          </w:p>
        </w:tc>
      </w:tr>
      <w:tr w:rsidR="00A55F93" w:rsidRPr="00A55F93" w14:paraId="013C56DB" w14:textId="77777777">
        <w:trPr>
          <w:trHeight w:val="397"/>
          <w:jc w:val="center"/>
        </w:trPr>
        <w:tc>
          <w:tcPr>
            <w:tcW w:w="577" w:type="dxa"/>
            <w:tcMar>
              <w:top w:w="57" w:type="dxa"/>
              <w:bottom w:w="57" w:type="dxa"/>
            </w:tcMar>
            <w:vAlign w:val="center"/>
          </w:tcPr>
          <w:p w14:paraId="2491CF26"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lastRenderedPageBreak/>
              <w:t>6</w:t>
            </w:r>
          </w:p>
        </w:tc>
        <w:tc>
          <w:tcPr>
            <w:tcW w:w="1545" w:type="dxa"/>
            <w:tcMar>
              <w:top w:w="57" w:type="dxa"/>
              <w:bottom w:w="57" w:type="dxa"/>
            </w:tcMar>
            <w:vAlign w:val="center"/>
          </w:tcPr>
          <w:p w14:paraId="08C4A8D8"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第</w:t>
            </w:r>
            <w:r w:rsidRPr="00A55F93">
              <w:rPr>
                <w:rFonts w:ascii="仿宋" w:eastAsia="仿宋" w:hAnsi="仿宋"/>
                <w:snapToGrid w:val="0"/>
                <w:color w:val="000000" w:themeColor="text1"/>
                <w:szCs w:val="21"/>
              </w:rPr>
              <w:t>5</w:t>
            </w:r>
            <w:r w:rsidRPr="00A55F93">
              <w:rPr>
                <w:rFonts w:ascii="仿宋" w:eastAsia="仿宋" w:hAnsi="仿宋" w:hint="eastAsia"/>
                <w:snapToGrid w:val="0"/>
                <w:color w:val="000000" w:themeColor="text1"/>
                <w:szCs w:val="21"/>
              </w:rPr>
              <w:t xml:space="preserve">章 </w:t>
            </w:r>
            <w:r w:rsidRPr="00A55F93">
              <w:rPr>
                <w:rFonts w:ascii="仿宋" w:eastAsia="仿宋" w:hAnsi="仿宋"/>
                <w:snapToGrid w:val="0"/>
                <w:color w:val="000000" w:themeColor="text1"/>
                <w:szCs w:val="21"/>
              </w:rPr>
              <w:t xml:space="preserve"> </w:t>
            </w:r>
            <w:r w:rsidRPr="00A55F93">
              <w:rPr>
                <w:rFonts w:ascii="仿宋" w:eastAsia="仿宋" w:hAnsi="仿宋" w:hint="eastAsia"/>
                <w:snapToGrid w:val="0"/>
                <w:color w:val="000000" w:themeColor="text1"/>
                <w:szCs w:val="21"/>
              </w:rPr>
              <w:t>纸页的压榨与干燥</w:t>
            </w:r>
          </w:p>
        </w:tc>
        <w:tc>
          <w:tcPr>
            <w:tcW w:w="3118" w:type="dxa"/>
            <w:tcMar>
              <w:top w:w="57" w:type="dxa"/>
              <w:bottom w:w="57" w:type="dxa"/>
            </w:tcMar>
            <w:vAlign w:val="center"/>
          </w:tcPr>
          <w:p w14:paraId="7B8E173E" w14:textId="77777777" w:rsidR="001C42B4" w:rsidRPr="00A55F93" w:rsidRDefault="00605269">
            <w:pPr>
              <w:spacing w:line="360" w:lineRule="auto"/>
              <w:rPr>
                <w:rFonts w:ascii="仿宋" w:eastAsia="仿宋" w:hAnsi="仿宋"/>
                <w:color w:val="000000" w:themeColor="text1"/>
                <w:kern w:val="0"/>
                <w:szCs w:val="21"/>
              </w:rPr>
            </w:pPr>
            <w:r w:rsidRPr="00A55F93">
              <w:rPr>
                <w:rFonts w:ascii="仿宋" w:eastAsia="仿宋" w:hAnsi="仿宋" w:hint="eastAsia"/>
                <w:color w:val="000000" w:themeColor="text1"/>
                <w:kern w:val="0"/>
                <w:szCs w:val="21"/>
              </w:rPr>
              <w:t>掌握压榨脱水机理及影响因素；掌握干燥过程中纸的收缩规律；掌握干燥过程原理、影响因素及强化干燥的措施。能够分析压榨脱水及纸页干燥效率相关的复杂工程问题并给出响应解决措施。能够就压榨脱水、加热干燥工艺及参数的合理性进行评价和分析。</w:t>
            </w:r>
          </w:p>
        </w:tc>
        <w:tc>
          <w:tcPr>
            <w:tcW w:w="709" w:type="dxa"/>
            <w:tcMar>
              <w:top w:w="57" w:type="dxa"/>
              <w:bottom w:w="57" w:type="dxa"/>
            </w:tcMar>
            <w:vAlign w:val="center"/>
          </w:tcPr>
          <w:p w14:paraId="151EAF3F" w14:textId="77777777" w:rsidR="001C42B4" w:rsidRPr="00A55F93" w:rsidRDefault="00605269">
            <w:pPr>
              <w:ind w:firstLineChars="100" w:firstLine="21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1</w:t>
            </w:r>
            <w:r w:rsidRPr="00A55F93">
              <w:rPr>
                <w:rFonts w:ascii="仿宋" w:eastAsia="仿宋" w:hAnsi="仿宋"/>
                <w:snapToGrid w:val="0"/>
                <w:color w:val="000000" w:themeColor="text1"/>
                <w:szCs w:val="21"/>
              </w:rPr>
              <w:t>0</w:t>
            </w:r>
          </w:p>
        </w:tc>
        <w:tc>
          <w:tcPr>
            <w:tcW w:w="975" w:type="dxa"/>
            <w:tcMar>
              <w:top w:w="57" w:type="dxa"/>
              <w:bottom w:w="57" w:type="dxa"/>
            </w:tcMar>
            <w:vAlign w:val="center"/>
          </w:tcPr>
          <w:p w14:paraId="5535B1F7"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07F945C6"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00F665C5"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讨论、</w:t>
            </w:r>
          </w:p>
          <w:p w14:paraId="07AAE9D2" w14:textId="77777777" w:rsidR="001C42B4" w:rsidRPr="00A55F93" w:rsidRDefault="001C42B4">
            <w:pPr>
              <w:rPr>
                <w:rFonts w:ascii="仿宋" w:eastAsia="仿宋" w:hAnsi="仿宋"/>
                <w:color w:val="000000" w:themeColor="text1"/>
                <w:szCs w:val="21"/>
              </w:rPr>
            </w:pPr>
          </w:p>
        </w:tc>
        <w:tc>
          <w:tcPr>
            <w:tcW w:w="1581" w:type="dxa"/>
            <w:tcMar>
              <w:top w:w="57" w:type="dxa"/>
              <w:bottom w:w="57" w:type="dxa"/>
            </w:tcMar>
            <w:vAlign w:val="center"/>
          </w:tcPr>
          <w:p w14:paraId="42D8DA0F"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14323C58"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p w14:paraId="6641B151"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课程目标3</w:t>
            </w:r>
          </w:p>
        </w:tc>
      </w:tr>
      <w:tr w:rsidR="00A55F93" w:rsidRPr="00A55F93" w14:paraId="26C5A94F" w14:textId="77777777">
        <w:trPr>
          <w:trHeight w:val="397"/>
          <w:jc w:val="center"/>
        </w:trPr>
        <w:tc>
          <w:tcPr>
            <w:tcW w:w="577" w:type="dxa"/>
            <w:tcMar>
              <w:top w:w="57" w:type="dxa"/>
              <w:bottom w:w="57" w:type="dxa"/>
            </w:tcMar>
            <w:vAlign w:val="center"/>
          </w:tcPr>
          <w:p w14:paraId="02DCCEA7"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7</w:t>
            </w:r>
          </w:p>
        </w:tc>
        <w:tc>
          <w:tcPr>
            <w:tcW w:w="1545" w:type="dxa"/>
            <w:tcMar>
              <w:top w:w="57" w:type="dxa"/>
              <w:bottom w:w="57" w:type="dxa"/>
            </w:tcMar>
            <w:vAlign w:val="center"/>
          </w:tcPr>
          <w:p w14:paraId="6BF08DE5"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第</w:t>
            </w:r>
            <w:r w:rsidRPr="00A55F93">
              <w:rPr>
                <w:rFonts w:ascii="仿宋" w:eastAsia="仿宋" w:hAnsi="仿宋"/>
                <w:snapToGrid w:val="0"/>
                <w:color w:val="000000" w:themeColor="text1"/>
                <w:szCs w:val="21"/>
              </w:rPr>
              <w:t>6</w:t>
            </w:r>
            <w:r w:rsidRPr="00A55F93">
              <w:rPr>
                <w:rFonts w:ascii="仿宋" w:eastAsia="仿宋" w:hAnsi="仿宋" w:hint="eastAsia"/>
                <w:snapToGrid w:val="0"/>
                <w:color w:val="000000" w:themeColor="text1"/>
                <w:szCs w:val="21"/>
              </w:rPr>
              <w:t xml:space="preserve">章 </w:t>
            </w:r>
            <w:r w:rsidRPr="00A55F93">
              <w:rPr>
                <w:rFonts w:ascii="仿宋" w:eastAsia="仿宋" w:hAnsi="仿宋"/>
                <w:snapToGrid w:val="0"/>
                <w:color w:val="000000" w:themeColor="text1"/>
                <w:szCs w:val="21"/>
              </w:rPr>
              <w:t xml:space="preserve"> </w:t>
            </w:r>
            <w:r w:rsidRPr="00A55F93">
              <w:rPr>
                <w:rFonts w:ascii="仿宋" w:eastAsia="仿宋" w:hAnsi="仿宋" w:hint="eastAsia"/>
                <w:snapToGrid w:val="0"/>
                <w:color w:val="000000" w:themeColor="text1"/>
                <w:szCs w:val="21"/>
              </w:rPr>
              <w:t>纸页的表面处理与卷取完成</w:t>
            </w:r>
          </w:p>
        </w:tc>
        <w:tc>
          <w:tcPr>
            <w:tcW w:w="3118" w:type="dxa"/>
            <w:tcMar>
              <w:top w:w="57" w:type="dxa"/>
              <w:bottom w:w="57" w:type="dxa"/>
            </w:tcMar>
            <w:vAlign w:val="center"/>
          </w:tcPr>
          <w:p w14:paraId="06807C7F" w14:textId="77777777" w:rsidR="001C42B4" w:rsidRPr="00A55F93" w:rsidRDefault="00605269">
            <w:pPr>
              <w:spacing w:line="360" w:lineRule="auto"/>
              <w:rPr>
                <w:rFonts w:ascii="仿宋" w:eastAsia="仿宋" w:hAnsi="仿宋"/>
                <w:color w:val="000000" w:themeColor="text1"/>
                <w:kern w:val="0"/>
                <w:szCs w:val="21"/>
              </w:rPr>
            </w:pPr>
            <w:r w:rsidRPr="00A55F93">
              <w:rPr>
                <w:rFonts w:ascii="仿宋" w:eastAsia="仿宋" w:hAnsi="仿宋"/>
                <w:color w:val="000000" w:themeColor="text1"/>
                <w:kern w:val="0"/>
                <w:szCs w:val="21"/>
              </w:rPr>
              <w:t>掌握纸的表面施胶；了解</w:t>
            </w:r>
            <w:r w:rsidRPr="00A55F93">
              <w:rPr>
                <w:rFonts w:ascii="仿宋" w:eastAsia="仿宋" w:hAnsi="仿宋" w:hint="eastAsia"/>
                <w:color w:val="000000" w:themeColor="text1"/>
                <w:kern w:val="0"/>
                <w:szCs w:val="21"/>
              </w:rPr>
              <w:t>颜料涂布、</w:t>
            </w:r>
            <w:r w:rsidRPr="00A55F93">
              <w:rPr>
                <w:rFonts w:ascii="仿宋" w:eastAsia="仿宋" w:hAnsi="仿宋"/>
                <w:color w:val="000000" w:themeColor="text1"/>
                <w:kern w:val="0"/>
                <w:szCs w:val="21"/>
              </w:rPr>
              <w:t>压光、卷取、纸的完成与整理。</w:t>
            </w:r>
          </w:p>
        </w:tc>
        <w:tc>
          <w:tcPr>
            <w:tcW w:w="709" w:type="dxa"/>
            <w:tcMar>
              <w:top w:w="57" w:type="dxa"/>
              <w:bottom w:w="57" w:type="dxa"/>
            </w:tcMar>
            <w:vAlign w:val="center"/>
          </w:tcPr>
          <w:p w14:paraId="0A34C777" w14:textId="77777777" w:rsidR="001C42B4" w:rsidRPr="00A55F93" w:rsidRDefault="00605269">
            <w:pPr>
              <w:ind w:firstLineChars="100" w:firstLine="21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4</w:t>
            </w:r>
          </w:p>
        </w:tc>
        <w:tc>
          <w:tcPr>
            <w:tcW w:w="975" w:type="dxa"/>
            <w:tcMar>
              <w:top w:w="57" w:type="dxa"/>
              <w:bottom w:w="57" w:type="dxa"/>
            </w:tcMar>
            <w:vAlign w:val="center"/>
          </w:tcPr>
          <w:p w14:paraId="25D4E3F8"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733A5C5C"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20F62943"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讨论</w:t>
            </w:r>
          </w:p>
        </w:tc>
        <w:tc>
          <w:tcPr>
            <w:tcW w:w="1581" w:type="dxa"/>
            <w:tcMar>
              <w:top w:w="57" w:type="dxa"/>
              <w:bottom w:w="57" w:type="dxa"/>
            </w:tcMar>
            <w:vAlign w:val="center"/>
          </w:tcPr>
          <w:p w14:paraId="1E99C24A"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0BBF4749"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p w14:paraId="441E6A0D" w14:textId="77777777" w:rsidR="001C42B4" w:rsidRPr="00A55F93" w:rsidRDefault="00605269">
            <w:pPr>
              <w:rPr>
                <w:color w:val="000000" w:themeColor="text1"/>
              </w:rPr>
            </w:pPr>
            <w:r w:rsidRPr="00A55F93">
              <w:rPr>
                <w:rFonts w:ascii="仿宋" w:eastAsia="仿宋" w:hAnsi="仿宋" w:hint="eastAsia"/>
                <w:color w:val="000000" w:themeColor="text1"/>
                <w:szCs w:val="21"/>
              </w:rPr>
              <w:t>课程目标3</w:t>
            </w:r>
          </w:p>
          <w:p w14:paraId="5DD746D8" w14:textId="77777777" w:rsidR="001C42B4" w:rsidRPr="00A55F93" w:rsidRDefault="001C42B4">
            <w:pPr>
              <w:rPr>
                <w:rFonts w:ascii="仿宋" w:eastAsia="仿宋" w:hAnsi="仿宋"/>
                <w:color w:val="000000" w:themeColor="text1"/>
                <w:szCs w:val="21"/>
              </w:rPr>
            </w:pPr>
          </w:p>
        </w:tc>
      </w:tr>
      <w:tr w:rsidR="00A55F93" w:rsidRPr="00A55F93" w14:paraId="095C6445" w14:textId="77777777">
        <w:trPr>
          <w:trHeight w:val="397"/>
          <w:jc w:val="center"/>
        </w:trPr>
        <w:tc>
          <w:tcPr>
            <w:tcW w:w="577" w:type="dxa"/>
            <w:tcMar>
              <w:top w:w="57" w:type="dxa"/>
              <w:bottom w:w="57" w:type="dxa"/>
            </w:tcMar>
            <w:vAlign w:val="center"/>
          </w:tcPr>
          <w:p w14:paraId="07FCF134"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8</w:t>
            </w:r>
          </w:p>
        </w:tc>
        <w:tc>
          <w:tcPr>
            <w:tcW w:w="1545" w:type="dxa"/>
            <w:tcMar>
              <w:top w:w="57" w:type="dxa"/>
              <w:bottom w:w="57" w:type="dxa"/>
            </w:tcMar>
            <w:vAlign w:val="center"/>
          </w:tcPr>
          <w:p w14:paraId="0DBDFF88"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第</w:t>
            </w:r>
            <w:r w:rsidRPr="00A55F93">
              <w:rPr>
                <w:rFonts w:ascii="仿宋" w:eastAsia="仿宋" w:hAnsi="仿宋"/>
                <w:snapToGrid w:val="0"/>
                <w:color w:val="000000" w:themeColor="text1"/>
                <w:szCs w:val="21"/>
              </w:rPr>
              <w:t>7</w:t>
            </w:r>
            <w:r w:rsidRPr="00A55F93">
              <w:rPr>
                <w:rFonts w:ascii="仿宋" w:eastAsia="仿宋" w:hAnsi="仿宋" w:hint="eastAsia"/>
                <w:snapToGrid w:val="0"/>
                <w:color w:val="000000" w:themeColor="text1"/>
                <w:szCs w:val="21"/>
              </w:rPr>
              <w:t xml:space="preserve">章 </w:t>
            </w:r>
            <w:r w:rsidRPr="00A55F93">
              <w:rPr>
                <w:rFonts w:ascii="仿宋" w:eastAsia="仿宋" w:hAnsi="仿宋"/>
                <w:snapToGrid w:val="0"/>
                <w:color w:val="000000" w:themeColor="text1"/>
                <w:szCs w:val="21"/>
              </w:rPr>
              <w:t xml:space="preserve"> </w:t>
            </w:r>
            <w:r w:rsidRPr="00A55F93">
              <w:rPr>
                <w:rFonts w:ascii="仿宋" w:eastAsia="仿宋" w:hAnsi="仿宋" w:hint="eastAsia"/>
                <w:snapToGrid w:val="0"/>
                <w:color w:val="000000" w:themeColor="text1"/>
                <w:szCs w:val="21"/>
              </w:rPr>
              <w:t>纸板的制造</w:t>
            </w:r>
          </w:p>
        </w:tc>
        <w:tc>
          <w:tcPr>
            <w:tcW w:w="3118" w:type="dxa"/>
            <w:tcMar>
              <w:top w:w="57" w:type="dxa"/>
              <w:bottom w:w="57" w:type="dxa"/>
            </w:tcMar>
            <w:vAlign w:val="center"/>
          </w:tcPr>
          <w:p w14:paraId="4D00BB41"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color w:val="000000" w:themeColor="text1"/>
                <w:kern w:val="0"/>
                <w:szCs w:val="21"/>
              </w:rPr>
              <w:t>掌握连续式纸板机的生产；了解间歇式和半连续式纸板的生产；掌握纸板的特点和质量控制。</w:t>
            </w:r>
          </w:p>
        </w:tc>
        <w:tc>
          <w:tcPr>
            <w:tcW w:w="709" w:type="dxa"/>
            <w:tcMar>
              <w:top w:w="57" w:type="dxa"/>
              <w:bottom w:w="57" w:type="dxa"/>
            </w:tcMar>
            <w:vAlign w:val="center"/>
          </w:tcPr>
          <w:p w14:paraId="301C84F4" w14:textId="77777777" w:rsidR="001C42B4" w:rsidRPr="00A55F93" w:rsidRDefault="00605269">
            <w:pPr>
              <w:ind w:firstLineChars="100" w:firstLine="21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2</w:t>
            </w:r>
          </w:p>
        </w:tc>
        <w:tc>
          <w:tcPr>
            <w:tcW w:w="975" w:type="dxa"/>
            <w:tcMar>
              <w:top w:w="57" w:type="dxa"/>
              <w:bottom w:w="57" w:type="dxa"/>
            </w:tcMar>
            <w:vAlign w:val="center"/>
          </w:tcPr>
          <w:p w14:paraId="51256466"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22897C24"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0F6C37D0"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讨论</w:t>
            </w:r>
          </w:p>
        </w:tc>
        <w:tc>
          <w:tcPr>
            <w:tcW w:w="1581" w:type="dxa"/>
            <w:tcMar>
              <w:top w:w="57" w:type="dxa"/>
              <w:bottom w:w="57" w:type="dxa"/>
            </w:tcMar>
            <w:vAlign w:val="center"/>
          </w:tcPr>
          <w:p w14:paraId="45A5EC05"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tc>
      </w:tr>
      <w:tr w:rsidR="00A55F93" w:rsidRPr="00A55F93" w14:paraId="28ADB0F1" w14:textId="77777777">
        <w:trPr>
          <w:trHeight w:val="397"/>
          <w:jc w:val="center"/>
        </w:trPr>
        <w:tc>
          <w:tcPr>
            <w:tcW w:w="577" w:type="dxa"/>
            <w:tcMar>
              <w:top w:w="57" w:type="dxa"/>
              <w:bottom w:w="57" w:type="dxa"/>
            </w:tcMar>
            <w:vAlign w:val="center"/>
          </w:tcPr>
          <w:p w14:paraId="387F667C"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9</w:t>
            </w:r>
          </w:p>
        </w:tc>
        <w:tc>
          <w:tcPr>
            <w:tcW w:w="1545" w:type="dxa"/>
            <w:tcMar>
              <w:top w:w="57" w:type="dxa"/>
              <w:bottom w:w="57" w:type="dxa"/>
            </w:tcMar>
            <w:vAlign w:val="center"/>
          </w:tcPr>
          <w:p w14:paraId="0A8B7E77"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第</w:t>
            </w:r>
            <w:r w:rsidRPr="00A55F93">
              <w:rPr>
                <w:rFonts w:ascii="仿宋" w:eastAsia="仿宋" w:hAnsi="仿宋"/>
                <w:snapToGrid w:val="0"/>
                <w:color w:val="000000" w:themeColor="text1"/>
                <w:szCs w:val="21"/>
              </w:rPr>
              <w:t>8</w:t>
            </w:r>
            <w:r w:rsidRPr="00A55F93">
              <w:rPr>
                <w:rFonts w:ascii="仿宋" w:eastAsia="仿宋" w:hAnsi="仿宋" w:hint="eastAsia"/>
                <w:snapToGrid w:val="0"/>
                <w:color w:val="000000" w:themeColor="text1"/>
                <w:szCs w:val="21"/>
              </w:rPr>
              <w:t xml:space="preserve">章 </w:t>
            </w:r>
            <w:r w:rsidRPr="00A55F93">
              <w:rPr>
                <w:rFonts w:ascii="仿宋" w:eastAsia="仿宋" w:hAnsi="仿宋"/>
                <w:snapToGrid w:val="0"/>
                <w:color w:val="000000" w:themeColor="text1"/>
                <w:szCs w:val="21"/>
              </w:rPr>
              <w:t xml:space="preserve"> </w:t>
            </w:r>
            <w:r w:rsidRPr="00A55F93">
              <w:rPr>
                <w:rFonts w:ascii="仿宋" w:eastAsia="仿宋" w:hAnsi="仿宋" w:hint="eastAsia"/>
                <w:snapToGrid w:val="0"/>
                <w:color w:val="000000" w:themeColor="text1"/>
                <w:szCs w:val="21"/>
              </w:rPr>
              <w:t>纸页的结构与性质</w:t>
            </w:r>
          </w:p>
        </w:tc>
        <w:tc>
          <w:tcPr>
            <w:tcW w:w="3118" w:type="dxa"/>
            <w:tcMar>
              <w:top w:w="57" w:type="dxa"/>
              <w:bottom w:w="57" w:type="dxa"/>
            </w:tcMar>
            <w:vAlign w:val="center"/>
          </w:tcPr>
          <w:p w14:paraId="247F3F6C"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color w:val="000000" w:themeColor="text1"/>
                <w:kern w:val="0"/>
                <w:szCs w:val="21"/>
              </w:rPr>
              <w:t>掌握纸</w:t>
            </w:r>
            <w:r w:rsidRPr="00A55F93">
              <w:rPr>
                <w:rFonts w:ascii="仿宋" w:eastAsia="仿宋" w:hAnsi="仿宋" w:hint="eastAsia"/>
                <w:color w:val="000000" w:themeColor="text1"/>
                <w:kern w:val="0"/>
                <w:szCs w:val="21"/>
              </w:rPr>
              <w:t>张</w:t>
            </w:r>
            <w:r w:rsidRPr="00A55F93">
              <w:rPr>
                <w:rFonts w:ascii="仿宋" w:eastAsia="仿宋" w:hAnsi="仿宋"/>
                <w:color w:val="000000" w:themeColor="text1"/>
                <w:kern w:val="0"/>
                <w:szCs w:val="21"/>
              </w:rPr>
              <w:t>的结构特点，主要是纸张的三维结构、纸的匀度、纸张的两面性；掌握纸张的物理性能指标对使用的影响及改善措施，了解其他性能。</w:t>
            </w:r>
          </w:p>
        </w:tc>
        <w:tc>
          <w:tcPr>
            <w:tcW w:w="709" w:type="dxa"/>
            <w:tcMar>
              <w:top w:w="57" w:type="dxa"/>
              <w:bottom w:w="57" w:type="dxa"/>
            </w:tcMar>
            <w:vAlign w:val="center"/>
          </w:tcPr>
          <w:p w14:paraId="40B0E1CF" w14:textId="77777777" w:rsidR="001C42B4" w:rsidRPr="00A55F93" w:rsidRDefault="00605269">
            <w:pPr>
              <w:ind w:firstLineChars="100" w:firstLine="21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4</w:t>
            </w:r>
          </w:p>
        </w:tc>
        <w:tc>
          <w:tcPr>
            <w:tcW w:w="975" w:type="dxa"/>
            <w:tcMar>
              <w:top w:w="57" w:type="dxa"/>
              <w:bottom w:w="57" w:type="dxa"/>
            </w:tcMar>
            <w:vAlign w:val="center"/>
          </w:tcPr>
          <w:p w14:paraId="5CD3984A"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讲授、</w:t>
            </w:r>
          </w:p>
          <w:p w14:paraId="3C8643C5"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启发、</w:t>
            </w:r>
          </w:p>
          <w:p w14:paraId="05E2C432"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讨论</w:t>
            </w:r>
          </w:p>
        </w:tc>
        <w:tc>
          <w:tcPr>
            <w:tcW w:w="1581" w:type="dxa"/>
            <w:tcMar>
              <w:top w:w="57" w:type="dxa"/>
              <w:bottom w:w="57" w:type="dxa"/>
            </w:tcMar>
            <w:vAlign w:val="center"/>
          </w:tcPr>
          <w:p w14:paraId="678D6DA8" w14:textId="77777777" w:rsidR="001C42B4" w:rsidRPr="00A55F93" w:rsidRDefault="00605269">
            <w:pPr>
              <w:rPr>
                <w:rFonts w:ascii="仿宋" w:eastAsia="仿宋" w:hAnsi="仿宋"/>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1</w:t>
            </w:r>
          </w:p>
          <w:p w14:paraId="37B4A86A" w14:textId="77777777" w:rsidR="001C42B4" w:rsidRPr="00A55F93" w:rsidRDefault="00605269">
            <w:pPr>
              <w:rPr>
                <w:rFonts w:ascii="仿宋" w:eastAsia="仿宋" w:hAnsi="仿宋"/>
                <w:snapToGrid w:val="0"/>
                <w:color w:val="000000" w:themeColor="text1"/>
                <w:szCs w:val="21"/>
              </w:rPr>
            </w:pPr>
            <w:r w:rsidRPr="00A55F93">
              <w:rPr>
                <w:rFonts w:ascii="仿宋" w:eastAsia="仿宋" w:hAnsi="仿宋" w:hint="eastAsia"/>
                <w:color w:val="000000" w:themeColor="text1"/>
                <w:szCs w:val="21"/>
              </w:rPr>
              <w:t>课程目标</w:t>
            </w:r>
            <w:r w:rsidRPr="00A55F93">
              <w:rPr>
                <w:rFonts w:ascii="仿宋" w:eastAsia="仿宋" w:hAnsi="仿宋"/>
                <w:color w:val="000000" w:themeColor="text1"/>
                <w:szCs w:val="21"/>
              </w:rPr>
              <w:t>2</w:t>
            </w:r>
          </w:p>
        </w:tc>
      </w:tr>
      <w:tr w:rsidR="001C42B4" w:rsidRPr="00A55F93" w14:paraId="707466A1" w14:textId="77777777">
        <w:trPr>
          <w:trHeight w:val="397"/>
          <w:jc w:val="center"/>
        </w:trPr>
        <w:tc>
          <w:tcPr>
            <w:tcW w:w="5240" w:type="dxa"/>
            <w:gridSpan w:val="3"/>
            <w:tcMar>
              <w:top w:w="57" w:type="dxa"/>
              <w:bottom w:w="57" w:type="dxa"/>
            </w:tcMar>
            <w:vAlign w:val="center"/>
          </w:tcPr>
          <w:p w14:paraId="2A69DD80" w14:textId="77777777" w:rsidR="001C42B4" w:rsidRPr="00A55F93" w:rsidRDefault="00605269">
            <w:pPr>
              <w:ind w:firstLine="42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合  计</w:t>
            </w:r>
          </w:p>
        </w:tc>
        <w:tc>
          <w:tcPr>
            <w:tcW w:w="709" w:type="dxa"/>
            <w:tcMar>
              <w:top w:w="57" w:type="dxa"/>
              <w:bottom w:w="57" w:type="dxa"/>
            </w:tcMar>
            <w:vAlign w:val="center"/>
          </w:tcPr>
          <w:p w14:paraId="3A634A12" w14:textId="77777777" w:rsidR="001C42B4" w:rsidRPr="00A55F93" w:rsidRDefault="00605269">
            <w:pPr>
              <w:ind w:firstLineChars="100" w:firstLine="210"/>
              <w:rPr>
                <w:rFonts w:ascii="仿宋" w:eastAsia="仿宋" w:hAnsi="仿宋"/>
                <w:snapToGrid w:val="0"/>
                <w:color w:val="000000" w:themeColor="text1"/>
                <w:szCs w:val="21"/>
              </w:rPr>
            </w:pPr>
            <w:r w:rsidRPr="00A55F93">
              <w:rPr>
                <w:rFonts w:ascii="仿宋" w:eastAsia="仿宋" w:hAnsi="仿宋" w:hint="eastAsia"/>
                <w:snapToGrid w:val="0"/>
                <w:color w:val="000000" w:themeColor="text1"/>
                <w:szCs w:val="21"/>
              </w:rPr>
              <w:t>6</w:t>
            </w:r>
            <w:r w:rsidRPr="00A55F93">
              <w:rPr>
                <w:rFonts w:ascii="仿宋" w:eastAsia="仿宋" w:hAnsi="仿宋"/>
                <w:snapToGrid w:val="0"/>
                <w:color w:val="000000" w:themeColor="text1"/>
                <w:szCs w:val="21"/>
              </w:rPr>
              <w:t>4</w:t>
            </w:r>
          </w:p>
        </w:tc>
        <w:tc>
          <w:tcPr>
            <w:tcW w:w="975" w:type="dxa"/>
            <w:tcMar>
              <w:top w:w="57" w:type="dxa"/>
              <w:bottom w:w="57" w:type="dxa"/>
            </w:tcMar>
            <w:vAlign w:val="center"/>
          </w:tcPr>
          <w:p w14:paraId="0E1D74D3" w14:textId="77777777" w:rsidR="001C42B4" w:rsidRPr="00A55F93" w:rsidRDefault="001C42B4">
            <w:pPr>
              <w:ind w:firstLine="420"/>
              <w:rPr>
                <w:rFonts w:ascii="仿宋" w:eastAsia="仿宋" w:hAnsi="仿宋"/>
                <w:snapToGrid w:val="0"/>
                <w:color w:val="000000" w:themeColor="text1"/>
                <w:szCs w:val="21"/>
              </w:rPr>
            </w:pPr>
          </w:p>
        </w:tc>
        <w:tc>
          <w:tcPr>
            <w:tcW w:w="1581" w:type="dxa"/>
            <w:vAlign w:val="center"/>
          </w:tcPr>
          <w:p w14:paraId="1B1785CA" w14:textId="77777777" w:rsidR="001C42B4" w:rsidRPr="00A55F93" w:rsidRDefault="001C42B4">
            <w:pPr>
              <w:ind w:firstLine="420"/>
              <w:rPr>
                <w:rFonts w:ascii="仿宋" w:eastAsia="仿宋" w:hAnsi="仿宋"/>
                <w:snapToGrid w:val="0"/>
                <w:color w:val="000000" w:themeColor="text1"/>
                <w:szCs w:val="21"/>
              </w:rPr>
            </w:pPr>
          </w:p>
        </w:tc>
      </w:tr>
    </w:tbl>
    <w:p w14:paraId="3C921CEF" w14:textId="77777777" w:rsidR="001C42B4" w:rsidRPr="00A55F93" w:rsidRDefault="001C42B4">
      <w:pPr>
        <w:spacing w:line="360" w:lineRule="auto"/>
        <w:ind w:firstLineChars="200" w:firstLine="422"/>
        <w:rPr>
          <w:rFonts w:ascii="宋体" w:hAnsi="宋体"/>
          <w:b/>
          <w:bCs/>
          <w:color w:val="000000" w:themeColor="text1"/>
          <w:szCs w:val="21"/>
        </w:rPr>
      </w:pPr>
    </w:p>
    <w:p w14:paraId="4C6CCCC6" w14:textId="77777777" w:rsidR="001C42B4" w:rsidRPr="00A55F93" w:rsidRDefault="00605269">
      <w:pPr>
        <w:spacing w:line="360" w:lineRule="exact"/>
        <w:jc w:val="center"/>
        <w:rPr>
          <w:rFonts w:ascii="宋体" w:hAnsi="宋体"/>
          <w:color w:val="000000" w:themeColor="text1"/>
          <w:sz w:val="28"/>
        </w:rPr>
      </w:pPr>
      <w:r w:rsidRPr="00A55F93">
        <w:rPr>
          <w:rFonts w:ascii="宋体" w:hAnsi="宋体" w:hint="eastAsia"/>
          <w:color w:val="000000" w:themeColor="text1"/>
          <w:sz w:val="28"/>
        </w:rPr>
        <w:t>教学大纲说明书</w:t>
      </w:r>
    </w:p>
    <w:p w14:paraId="04F89A81"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一、课程的性质与任务</w:t>
      </w:r>
    </w:p>
    <w:p w14:paraId="504C00C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本课程是轻化工程专业（制浆造纸工程方向）专业学生的一门重要的专业必修课。通过本课程和其他专业课的学习，使学生对整个造纸工艺流程有一个全面了解，熟悉造纸过程、原理和工艺，为后续学生学习相关专业选修课课程提供理论指导和奠定牢固的专业基础，有利于提高学生的专业课学习兴趣，使学生能够独立开展相关内容的实验探索与论文研究。</w:t>
      </w:r>
    </w:p>
    <w:p w14:paraId="0EC6E229"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二、课程与其他课程的联系与分工</w:t>
      </w:r>
    </w:p>
    <w:p w14:paraId="7EDEE8C7" w14:textId="77777777" w:rsidR="001C42B4" w:rsidRPr="00A55F93" w:rsidRDefault="00605269">
      <w:pPr>
        <w:spacing w:line="360" w:lineRule="exact"/>
        <w:ind w:firstLineChars="200" w:firstLine="420"/>
        <w:rPr>
          <w:color w:val="000000" w:themeColor="text1"/>
        </w:rPr>
      </w:pPr>
      <w:r w:rsidRPr="00A55F93">
        <w:rPr>
          <w:rFonts w:ascii="宋体" w:hAnsi="宋体" w:hint="eastAsia"/>
          <w:color w:val="000000" w:themeColor="text1"/>
        </w:rPr>
        <w:t>本课程以无机化学、有机化学、分析化学、物理化学、化工原理为基础理论课，要求学生掌握必要的化学知识。以造纸植物资源化学为专业基础课，掌握植物纤维的物理化学结构和性质、物料的流送、传热和传质、干燥等基本知识，为学习本课程提供必要的知识储备，本课程中的打浆、</w:t>
      </w:r>
      <w:proofErr w:type="gramStart"/>
      <w:r w:rsidRPr="00A55F93">
        <w:rPr>
          <w:rFonts w:ascii="宋体" w:hAnsi="宋体" w:hint="eastAsia"/>
          <w:color w:val="000000" w:themeColor="text1"/>
        </w:rPr>
        <w:t>湿部加</w:t>
      </w:r>
      <w:proofErr w:type="gramEnd"/>
      <w:r w:rsidRPr="00A55F93">
        <w:rPr>
          <w:rFonts w:ascii="宋体" w:hAnsi="宋体" w:hint="eastAsia"/>
          <w:color w:val="000000" w:themeColor="text1"/>
        </w:rPr>
        <w:t>填、纸的抄造工艺流程及纸张的结构与性质等内容时需要以上述课</w:t>
      </w:r>
      <w:r w:rsidRPr="00A55F93">
        <w:rPr>
          <w:rFonts w:ascii="宋体" w:hAnsi="宋体" w:hint="eastAsia"/>
          <w:color w:val="000000" w:themeColor="text1"/>
        </w:rPr>
        <w:lastRenderedPageBreak/>
        <w:t>程为基础，本课程也为后续学习</w:t>
      </w:r>
      <w:proofErr w:type="gramStart"/>
      <w:r w:rsidRPr="00A55F93">
        <w:rPr>
          <w:rFonts w:ascii="宋体" w:hAnsi="宋体" w:hint="eastAsia"/>
          <w:color w:val="000000" w:themeColor="text1"/>
        </w:rPr>
        <w:t>纸加工</w:t>
      </w:r>
      <w:proofErr w:type="gramEnd"/>
      <w:r w:rsidRPr="00A55F93">
        <w:rPr>
          <w:rFonts w:ascii="宋体" w:hAnsi="宋体" w:hint="eastAsia"/>
          <w:color w:val="000000" w:themeColor="text1"/>
        </w:rPr>
        <w:t>原理与技术、特种纸和功能纸等专业选修课奠定理论基础</w:t>
      </w:r>
      <w:r w:rsidRPr="00A55F93">
        <w:rPr>
          <w:rFonts w:hint="eastAsia"/>
          <w:color w:val="000000" w:themeColor="text1"/>
        </w:rPr>
        <w:t>。</w:t>
      </w:r>
    </w:p>
    <w:p w14:paraId="489508BD"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三、各章内容的基本要求及重点、难点</w:t>
      </w:r>
    </w:p>
    <w:p w14:paraId="187D0A9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第一章</w:t>
      </w:r>
      <w:r w:rsidRPr="00A55F93">
        <w:rPr>
          <w:rFonts w:hint="eastAsia"/>
          <w:color w:val="000000" w:themeColor="text1"/>
        </w:rPr>
        <w:t xml:space="preserve"> </w:t>
      </w:r>
      <w:r w:rsidRPr="00A55F93">
        <w:rPr>
          <w:rFonts w:hint="eastAsia"/>
          <w:color w:val="000000" w:themeColor="text1"/>
        </w:rPr>
        <w:t>打浆</w:t>
      </w:r>
    </w:p>
    <w:p w14:paraId="100CD53F"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基本要求：掌握打浆对纤维的作用、纤维结合力、氢键理论、打浆方式和打浆工艺，在此基础上介绍打浆与纸张性质的关系。打浆的设备主要介绍盘磨机，了解其他设备。</w:t>
      </w:r>
    </w:p>
    <w:p w14:paraId="575D8BCE"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重点：打浆理论和打浆工艺。</w:t>
      </w:r>
    </w:p>
    <w:p w14:paraId="3AC94756"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难点：氢键理论。</w:t>
      </w:r>
    </w:p>
    <w:p w14:paraId="56C27E7D"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第二章</w:t>
      </w:r>
      <w:r w:rsidRPr="00A55F93">
        <w:rPr>
          <w:rFonts w:hint="eastAsia"/>
          <w:color w:val="000000" w:themeColor="text1"/>
        </w:rPr>
        <w:t xml:space="preserve"> </w:t>
      </w:r>
      <w:r w:rsidRPr="00A55F93">
        <w:rPr>
          <w:rFonts w:hint="eastAsia"/>
          <w:color w:val="000000" w:themeColor="text1"/>
        </w:rPr>
        <w:t>造纸化学品及其应用</w:t>
      </w:r>
    </w:p>
    <w:p w14:paraId="7E7B6FDA"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了解皂化胶，掌握分散松香胶施胶理论、中性施胶的发展情况。掌握表面施胶的作用、方法、常用的表面施胶剂。重点介绍加填的作用及对纸的性质的影响、填料留着机理。了解其他助剂的作用与种类。</w:t>
      </w:r>
    </w:p>
    <w:p w14:paraId="607EF45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重点：分散松香胶、中性施胶；加填的目的、留着。</w:t>
      </w:r>
    </w:p>
    <w:p w14:paraId="01713223"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难点：施胶机理。</w:t>
      </w:r>
    </w:p>
    <w:p w14:paraId="6E9D0B7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第三章</w:t>
      </w:r>
      <w:r w:rsidRPr="00A55F93">
        <w:rPr>
          <w:rFonts w:hint="eastAsia"/>
          <w:color w:val="000000" w:themeColor="text1"/>
        </w:rPr>
        <w:t xml:space="preserve"> </w:t>
      </w:r>
      <w:r w:rsidRPr="00A55F93">
        <w:rPr>
          <w:rFonts w:hint="eastAsia"/>
          <w:color w:val="000000" w:themeColor="text1"/>
        </w:rPr>
        <w:t>纸机的浆水系统</w:t>
      </w:r>
    </w:p>
    <w:p w14:paraId="19CE5251"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基本要求：掌握纸料的组成和性质；纸料悬浮液的流体力学特性及影响纸料悬浮液流动状态的影响因素；了解供</w:t>
      </w:r>
      <w:proofErr w:type="gramStart"/>
      <w:r w:rsidRPr="00A55F93">
        <w:rPr>
          <w:rFonts w:hint="eastAsia"/>
          <w:color w:val="000000" w:themeColor="text1"/>
        </w:rPr>
        <w:t>浆系统</w:t>
      </w:r>
      <w:proofErr w:type="gramEnd"/>
      <w:r w:rsidRPr="00A55F93">
        <w:rPr>
          <w:rFonts w:hint="eastAsia"/>
          <w:color w:val="000000" w:themeColor="text1"/>
        </w:rPr>
        <w:t>的组成；掌握纸页的纵向定量波动及其控制。</w:t>
      </w:r>
    </w:p>
    <w:p w14:paraId="1B38AA5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重点：纸页的纵向定量波动及其控制。</w:t>
      </w:r>
    </w:p>
    <w:p w14:paraId="67EBBF4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难点：纸料悬浮液的流体力学特性。</w:t>
      </w:r>
    </w:p>
    <w:p w14:paraId="5A168B7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第四章</w:t>
      </w:r>
      <w:r w:rsidRPr="00A55F93">
        <w:rPr>
          <w:rFonts w:hint="eastAsia"/>
          <w:color w:val="000000" w:themeColor="text1"/>
        </w:rPr>
        <w:t xml:space="preserve"> </w:t>
      </w:r>
      <w:r w:rsidRPr="00A55F93">
        <w:rPr>
          <w:rFonts w:hint="eastAsia"/>
          <w:color w:val="000000" w:themeColor="text1"/>
        </w:rPr>
        <w:t>纸浆流送与纸页成形</w:t>
      </w:r>
    </w:p>
    <w:p w14:paraId="2DF151A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w:t>
      </w:r>
      <w:proofErr w:type="gramStart"/>
      <w:r w:rsidRPr="00A55F93">
        <w:rPr>
          <w:rFonts w:hint="eastAsia"/>
          <w:color w:val="000000" w:themeColor="text1"/>
        </w:rPr>
        <w:t>了解抄前纸料</w:t>
      </w:r>
      <w:proofErr w:type="gramEnd"/>
      <w:r w:rsidRPr="00A55F93">
        <w:rPr>
          <w:rFonts w:hint="eastAsia"/>
          <w:color w:val="000000" w:themeColor="text1"/>
        </w:rPr>
        <w:t>的处理。重点介绍长网纸机、圆网纸机、</w:t>
      </w:r>
      <w:proofErr w:type="gramStart"/>
      <w:r w:rsidRPr="00A55F93">
        <w:rPr>
          <w:rFonts w:hint="eastAsia"/>
          <w:color w:val="000000" w:themeColor="text1"/>
        </w:rPr>
        <w:t>夹网纸</w:t>
      </w:r>
      <w:proofErr w:type="gramEnd"/>
      <w:r w:rsidRPr="00A55F93">
        <w:rPr>
          <w:rFonts w:hint="eastAsia"/>
          <w:color w:val="000000" w:themeColor="text1"/>
        </w:rPr>
        <w:t>机的工作原理，掌握纸料悬浮液的流动机理；了解纸页在长网上的成形机理及案辊、案板的脱水原理。</w:t>
      </w:r>
    </w:p>
    <w:p w14:paraId="1DD69CC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重点：纸料的流送机理、纸页在长网上的成形机理；</w:t>
      </w:r>
    </w:p>
    <w:p w14:paraId="4D497D1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难点：纸料的流送机理。</w:t>
      </w:r>
    </w:p>
    <w:p w14:paraId="17500245"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第五章</w:t>
      </w:r>
      <w:r w:rsidRPr="00A55F93">
        <w:rPr>
          <w:rFonts w:hint="eastAsia"/>
          <w:color w:val="000000" w:themeColor="text1"/>
        </w:rPr>
        <w:t xml:space="preserve"> </w:t>
      </w:r>
      <w:r w:rsidRPr="00A55F93">
        <w:rPr>
          <w:rFonts w:hint="eastAsia"/>
          <w:color w:val="000000" w:themeColor="text1"/>
        </w:rPr>
        <w:t>纸页的压榨与干燥</w:t>
      </w:r>
    </w:p>
    <w:p w14:paraId="7373C5AA"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基本要求：掌握压榨脱水机理及影响因素；了解干燥与纸的收缩；了解干燥过程原理及强化干燥的措施。</w:t>
      </w:r>
    </w:p>
    <w:p w14:paraId="3B72F83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重点：压榨脱水机理及影响因素。</w:t>
      </w:r>
    </w:p>
    <w:p w14:paraId="44A9B17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难点：压榨脱水机理。</w:t>
      </w:r>
    </w:p>
    <w:p w14:paraId="3D093D3A"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第六章</w:t>
      </w:r>
      <w:r w:rsidRPr="00A55F93">
        <w:rPr>
          <w:rFonts w:hint="eastAsia"/>
          <w:color w:val="000000" w:themeColor="text1"/>
        </w:rPr>
        <w:t xml:space="preserve"> </w:t>
      </w:r>
      <w:r w:rsidRPr="00A55F93">
        <w:rPr>
          <w:rFonts w:hint="eastAsia"/>
          <w:color w:val="000000" w:themeColor="text1"/>
        </w:rPr>
        <w:t>纸页的表面处理与卷取完成</w:t>
      </w:r>
    </w:p>
    <w:p w14:paraId="267EB99B"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基本要求：掌握纸的表面施胶；了解压光、卷取、纸的完成与整理、纸机传动。</w:t>
      </w:r>
    </w:p>
    <w:p w14:paraId="66A3397C"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重点：纸的表面施胶。</w:t>
      </w:r>
    </w:p>
    <w:p w14:paraId="1EE14382"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第七章</w:t>
      </w:r>
      <w:r w:rsidRPr="00A55F93">
        <w:rPr>
          <w:rFonts w:hint="eastAsia"/>
          <w:color w:val="000000" w:themeColor="text1"/>
        </w:rPr>
        <w:t xml:space="preserve"> </w:t>
      </w:r>
      <w:r w:rsidRPr="00A55F93">
        <w:rPr>
          <w:rFonts w:hint="eastAsia"/>
          <w:color w:val="000000" w:themeColor="text1"/>
        </w:rPr>
        <w:t>纸板的制造</w:t>
      </w:r>
    </w:p>
    <w:p w14:paraId="42E79690"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基本要求：了解连续式纸板机的生产；了解间歇式和半连续式纸板的生产；掌握纸板的特点和质量控制。</w:t>
      </w:r>
    </w:p>
    <w:p w14:paraId="4987DEF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重点：纸板的纸料控制。</w:t>
      </w:r>
    </w:p>
    <w:p w14:paraId="7C817C99"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难点：连续纸板机的结构。</w:t>
      </w:r>
    </w:p>
    <w:p w14:paraId="0E95F5BE"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第八章</w:t>
      </w:r>
      <w:r w:rsidRPr="00A55F93">
        <w:rPr>
          <w:rFonts w:hint="eastAsia"/>
          <w:color w:val="000000" w:themeColor="text1"/>
        </w:rPr>
        <w:t xml:space="preserve"> </w:t>
      </w:r>
      <w:r w:rsidRPr="00A55F93">
        <w:rPr>
          <w:rFonts w:hint="eastAsia"/>
          <w:color w:val="000000" w:themeColor="text1"/>
        </w:rPr>
        <w:t>纸和纸板的结构及性质</w:t>
      </w:r>
    </w:p>
    <w:p w14:paraId="2A012CC0"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lastRenderedPageBreak/>
        <w:t>基本要求：掌握纸板的结构特点，主要是纸张的三维结构、纸的匀度、纸张的两面性；掌握纸张的物理性能指标对使用的影响及改善措施，了解其他性能。</w:t>
      </w:r>
    </w:p>
    <w:p w14:paraId="0A1E9A78"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重点：纸的匀度控制；纸的物理指标的概念及改善措施。</w:t>
      </w:r>
    </w:p>
    <w:p w14:paraId="5318A377" w14:textId="77777777" w:rsidR="001C42B4" w:rsidRPr="00A55F93" w:rsidRDefault="00605269">
      <w:pPr>
        <w:spacing w:line="360" w:lineRule="exact"/>
        <w:ind w:firstLineChars="200" w:firstLine="420"/>
        <w:rPr>
          <w:color w:val="000000" w:themeColor="text1"/>
        </w:rPr>
      </w:pPr>
      <w:r w:rsidRPr="00A55F93">
        <w:rPr>
          <w:rFonts w:hint="eastAsia"/>
          <w:color w:val="000000" w:themeColor="text1"/>
        </w:rPr>
        <w:t>难点：纸的三维结构和匀度控制。</w:t>
      </w:r>
    </w:p>
    <w:p w14:paraId="7343FD12"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四、</w:t>
      </w:r>
      <w:r w:rsidRPr="00A55F93">
        <w:rPr>
          <w:rFonts w:ascii="黑体" w:eastAsia="黑体" w:hAnsi="宋体" w:hint="eastAsia"/>
          <w:color w:val="000000" w:themeColor="text1"/>
          <w:sz w:val="24"/>
        </w:rPr>
        <w:t>学时分配建议</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328"/>
        <w:gridCol w:w="2268"/>
        <w:gridCol w:w="2268"/>
      </w:tblGrid>
      <w:tr w:rsidR="00A55F93" w:rsidRPr="00A55F93" w14:paraId="3857B826" w14:textId="77777777">
        <w:trPr>
          <w:trHeight w:val="1236"/>
        </w:trPr>
        <w:tc>
          <w:tcPr>
            <w:tcW w:w="2100" w:type="dxa"/>
            <w:vAlign w:val="center"/>
          </w:tcPr>
          <w:p w14:paraId="12508A83" w14:textId="77777777" w:rsidR="001C42B4" w:rsidRPr="00A55F93" w:rsidRDefault="00605269">
            <w:pPr>
              <w:spacing w:line="480" w:lineRule="auto"/>
              <w:rPr>
                <w:rFonts w:ascii="宋体" w:hAnsi="宋体"/>
                <w:color w:val="000000" w:themeColor="text1"/>
              </w:rPr>
            </w:pPr>
            <w:r w:rsidRPr="00A55F93">
              <w:rPr>
                <w:noProof/>
                <w:color w:val="000000" w:themeColor="text1"/>
              </w:rPr>
              <mc:AlternateContent>
                <mc:Choice Requires="wpg">
                  <w:drawing>
                    <wp:anchor distT="0" distB="0" distL="114300" distR="114300" simplePos="0" relativeHeight="251659264" behindDoc="0" locked="0" layoutInCell="1" allowOverlap="1" wp14:anchorId="03C46B0F" wp14:editId="214BD72C">
                      <wp:simplePos x="0" y="0"/>
                      <wp:positionH relativeFrom="column">
                        <wp:posOffset>-65405</wp:posOffset>
                      </wp:positionH>
                      <wp:positionV relativeFrom="paragraph">
                        <wp:posOffset>0</wp:posOffset>
                      </wp:positionV>
                      <wp:extent cx="1322705" cy="831850"/>
                      <wp:effectExtent l="1270" t="3175" r="9525" b="3175"/>
                      <wp:wrapNone/>
                      <wp:docPr id="1" name="组合 10"/>
                      <wp:cNvGraphicFramePr/>
                      <a:graphic xmlns:a="http://schemas.openxmlformats.org/drawingml/2006/main">
                        <a:graphicData uri="http://schemas.microsoft.com/office/word/2010/wordprocessingGroup">
                          <wpg:wgp>
                            <wpg:cNvGrpSpPr/>
                            <wpg:grpSpPr>
                              <a:xfrm>
                                <a:off x="0" y="0"/>
                                <a:ext cx="1322705" cy="831850"/>
                                <a:chOff x="1697" y="6598"/>
                                <a:chExt cx="2083" cy="1310"/>
                              </a:xfrm>
                              <a:effectLst/>
                            </wpg:grpSpPr>
                            <wps:wsp>
                              <wps:cNvPr id="11" name="__TH_L27"/>
                              <wps:cNvCnPr/>
                              <wps:spPr bwMode="auto">
                                <a:xfrm>
                                  <a:off x="2739" y="6598"/>
                                  <a:ext cx="1041" cy="1235"/>
                                </a:xfrm>
                                <a:prstGeom prst="line">
                                  <a:avLst/>
                                </a:prstGeom>
                                <a:noFill/>
                                <a:ln w="6350">
                                  <a:solidFill>
                                    <a:srgbClr val="000000"/>
                                  </a:solidFill>
                                  <a:round/>
                                </a:ln>
                                <a:effectLst/>
                              </wps:spPr>
                              <wps:bodyPr/>
                            </wps:wsp>
                            <wps:wsp>
                              <wps:cNvPr id="12" name="__TH_L28"/>
                              <wps:cNvCnPr/>
                              <wps:spPr bwMode="auto">
                                <a:xfrm>
                                  <a:off x="1697" y="7216"/>
                                  <a:ext cx="2083" cy="617"/>
                                </a:xfrm>
                                <a:prstGeom prst="line">
                                  <a:avLst/>
                                </a:prstGeom>
                                <a:noFill/>
                                <a:ln w="6350">
                                  <a:solidFill>
                                    <a:srgbClr val="000000"/>
                                  </a:solidFill>
                                  <a:round/>
                                </a:ln>
                                <a:effectLst/>
                              </wps:spPr>
                              <wps:bodyPr/>
                            </wps:wsp>
                            <wps:wsp>
                              <wps:cNvPr id="13" name="__TH_B1129"/>
                              <wps:cNvSpPr txBox="1">
                                <a:spLocks noChangeArrowheads="1"/>
                              </wps:cNvSpPr>
                              <wps:spPr bwMode="auto">
                                <a:xfrm>
                                  <a:off x="3139" y="6643"/>
                                  <a:ext cx="216" cy="385"/>
                                </a:xfrm>
                                <a:prstGeom prst="rect">
                                  <a:avLst/>
                                </a:prstGeom>
                                <a:noFill/>
                                <a:ln>
                                  <a:noFill/>
                                </a:ln>
                                <a:effectLst/>
                              </wps:spPr>
                              <wps:txbx>
                                <w:txbxContent>
                                  <w:p w14:paraId="36D10D55" w14:textId="77777777" w:rsidR="001C42B4" w:rsidRDefault="00605269">
                                    <w:pPr>
                                      <w:snapToGrid w:val="0"/>
                                    </w:pPr>
                                    <w:r>
                                      <w:rPr>
                                        <w:rFonts w:hint="eastAsia"/>
                                      </w:rPr>
                                      <w:t>环</w:t>
                                    </w:r>
                                  </w:p>
                                </w:txbxContent>
                              </wps:txbx>
                              <wps:bodyPr rot="0" vert="horz" wrap="square" lIns="0" tIns="0" rIns="0" bIns="0" anchor="t" anchorCtr="0" upright="1">
                                <a:noAutofit/>
                              </wps:bodyPr>
                            </wps:wsp>
                            <wps:wsp>
                              <wps:cNvPr id="14" name="__TH_B1230"/>
                              <wps:cNvSpPr txBox="1">
                                <a:spLocks noChangeArrowheads="1"/>
                              </wps:cNvSpPr>
                              <wps:spPr bwMode="auto">
                                <a:xfrm>
                                  <a:off x="3423" y="6811"/>
                                  <a:ext cx="215" cy="385"/>
                                </a:xfrm>
                                <a:prstGeom prst="rect">
                                  <a:avLst/>
                                </a:prstGeom>
                                <a:noFill/>
                                <a:ln>
                                  <a:noFill/>
                                </a:ln>
                                <a:effectLst/>
                              </wps:spPr>
                              <wps:txbx>
                                <w:txbxContent>
                                  <w:p w14:paraId="54292F5E" w14:textId="77777777" w:rsidR="001C42B4" w:rsidRDefault="00605269">
                                    <w:pPr>
                                      <w:snapToGrid w:val="0"/>
                                    </w:pPr>
                                    <w:r>
                                      <w:rPr>
                                        <w:rFonts w:hint="eastAsia"/>
                                      </w:rPr>
                                      <w:t>节</w:t>
                                    </w:r>
                                  </w:p>
                                </w:txbxContent>
                              </wps:txbx>
                              <wps:bodyPr rot="0" vert="horz" wrap="square" lIns="0" tIns="0" rIns="0" bIns="0" anchor="t" anchorCtr="0" upright="1">
                                <a:noAutofit/>
                              </wps:bodyPr>
                            </wps:wsp>
                            <wps:wsp>
                              <wps:cNvPr id="15" name="__TH_B2131"/>
                              <wps:cNvSpPr txBox="1">
                                <a:spLocks noChangeArrowheads="1"/>
                              </wps:cNvSpPr>
                              <wps:spPr bwMode="auto">
                                <a:xfrm>
                                  <a:off x="2261" y="6791"/>
                                  <a:ext cx="216" cy="384"/>
                                </a:xfrm>
                                <a:prstGeom prst="rect">
                                  <a:avLst/>
                                </a:prstGeom>
                                <a:noFill/>
                                <a:ln>
                                  <a:noFill/>
                                </a:ln>
                                <a:effectLst/>
                              </wps:spPr>
                              <wps:txbx>
                                <w:txbxContent>
                                  <w:p w14:paraId="01C346F9" w14:textId="77777777" w:rsidR="001C42B4" w:rsidRDefault="00605269">
                                    <w:pPr>
                                      <w:snapToGrid w:val="0"/>
                                    </w:pPr>
                                    <w:r>
                                      <w:rPr>
                                        <w:rFonts w:hint="eastAsia"/>
                                      </w:rPr>
                                      <w:t>学</w:t>
                                    </w:r>
                                  </w:p>
                                </w:txbxContent>
                              </wps:txbx>
                              <wps:bodyPr rot="0" vert="horz" wrap="square" lIns="0" tIns="0" rIns="0" bIns="0" anchor="t" anchorCtr="0" upright="1">
                                <a:noAutofit/>
                              </wps:bodyPr>
                            </wps:wsp>
                            <wps:wsp>
                              <wps:cNvPr id="16" name="__TH_B2232"/>
                              <wps:cNvSpPr txBox="1">
                                <a:spLocks noChangeArrowheads="1"/>
                              </wps:cNvSpPr>
                              <wps:spPr bwMode="auto">
                                <a:xfrm>
                                  <a:off x="3043" y="7254"/>
                                  <a:ext cx="216" cy="385"/>
                                </a:xfrm>
                                <a:prstGeom prst="rect">
                                  <a:avLst/>
                                </a:prstGeom>
                                <a:noFill/>
                                <a:ln>
                                  <a:noFill/>
                                </a:ln>
                                <a:effectLst/>
                              </wps:spPr>
                              <wps:txbx>
                                <w:txbxContent>
                                  <w:p w14:paraId="2EF05975" w14:textId="77777777" w:rsidR="001C42B4" w:rsidRDefault="00605269">
                                    <w:pPr>
                                      <w:snapToGrid w:val="0"/>
                                    </w:pPr>
                                    <w:r>
                                      <w:rPr>
                                        <w:rFonts w:hint="eastAsia"/>
                                      </w:rPr>
                                      <w:t>时</w:t>
                                    </w:r>
                                  </w:p>
                                </w:txbxContent>
                              </wps:txbx>
                              <wps:bodyPr rot="0" vert="horz" wrap="square" lIns="0" tIns="0" rIns="0" bIns="0" anchor="t" anchorCtr="0" upright="1">
                                <a:noAutofit/>
                              </wps:bodyPr>
                            </wps:wsp>
                            <wps:wsp>
                              <wps:cNvPr id="17" name="__TH_B3133"/>
                              <wps:cNvSpPr txBox="1">
                                <a:spLocks noChangeArrowheads="1"/>
                              </wps:cNvSpPr>
                              <wps:spPr bwMode="auto">
                                <a:xfrm>
                                  <a:off x="1941" y="7381"/>
                                  <a:ext cx="216" cy="383"/>
                                </a:xfrm>
                                <a:prstGeom prst="rect">
                                  <a:avLst/>
                                </a:prstGeom>
                                <a:noFill/>
                                <a:ln>
                                  <a:noFill/>
                                </a:ln>
                                <a:effectLst/>
                              </wps:spPr>
                              <wps:txbx>
                                <w:txbxContent>
                                  <w:p w14:paraId="2A4B85F4" w14:textId="77777777" w:rsidR="001C42B4" w:rsidRDefault="00605269">
                                    <w:pPr>
                                      <w:snapToGrid w:val="0"/>
                                    </w:pPr>
                                    <w:r>
                                      <w:rPr>
                                        <w:rFonts w:hint="eastAsia"/>
                                      </w:rPr>
                                      <w:t>内</w:t>
                                    </w:r>
                                  </w:p>
                                </w:txbxContent>
                              </wps:txbx>
                              <wps:bodyPr rot="0" vert="horz" wrap="square" lIns="0" tIns="0" rIns="0" bIns="0" anchor="t" anchorCtr="0" upright="1">
                                <a:noAutofit/>
                              </wps:bodyPr>
                            </wps:wsp>
                            <wps:wsp>
                              <wps:cNvPr id="18" name="__TH_B3234"/>
                              <wps:cNvSpPr txBox="1">
                                <a:spLocks noChangeArrowheads="1"/>
                              </wps:cNvSpPr>
                              <wps:spPr bwMode="auto">
                                <a:xfrm>
                                  <a:off x="2520" y="7524"/>
                                  <a:ext cx="365" cy="384"/>
                                </a:xfrm>
                                <a:prstGeom prst="rect">
                                  <a:avLst/>
                                </a:prstGeom>
                                <a:noFill/>
                                <a:ln>
                                  <a:noFill/>
                                </a:ln>
                                <a:effectLst/>
                              </wps:spPr>
                              <wps:txbx>
                                <w:txbxContent>
                                  <w:p w14:paraId="01B301B9" w14:textId="77777777" w:rsidR="001C42B4" w:rsidRDefault="00605269">
                                    <w:pPr>
                                      <w:snapToGrid w:val="0"/>
                                    </w:pPr>
                                    <w:r>
                                      <w:rPr>
                                        <w:rFonts w:hint="eastAsia"/>
                                      </w:rPr>
                                      <w:t>容</w:t>
                                    </w:r>
                                  </w:p>
                                </w:txbxContent>
                              </wps:txbx>
                              <wps:bodyPr rot="0" vert="horz" wrap="square" lIns="0" tIns="0" rIns="0" bIns="0" anchor="t" anchorCtr="0" upright="1">
                                <a:noAutofit/>
                              </wps:bodyPr>
                            </wps:wsp>
                          </wpg:wgp>
                        </a:graphicData>
                      </a:graphic>
                    </wp:anchor>
                  </w:drawing>
                </mc:Choice>
                <mc:Fallback>
                  <w:pict>
                    <v:group w14:anchorId="03C46B0F" id="组合 10" o:spid="_x0000_s1026" style="position:absolute;left:0;text-align:left;margin-left:-5.15pt;margin-top:0;width:104.15pt;height:65.5pt;z-index:251659264"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">
                      <v:line id="__TH_L27" o:spid="_x0000_s1027" style="position:absolute;visibility:visible;mso-wrap-style:squar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__TH_L28" o:spid="_x0000_s1028" style="position:absolute;visibility:visible;mso-wrap-style:squar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shapetype id="_x0000_t202" coordsize="21600,21600" o:spt="202" path="m,l,21600r21600,l21600,xe">
                        <v:stroke joinstyle="miter"/>
                        <v:path gradientshapeok="t" o:connecttype="rect"/>
                      </v:shapetype>
                      <v:shape id="__TH_B1129" o:spid="_x0000_s1029" type="#_x0000_t202" style="position:absolute;left:3139;top:6643;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6D10D55" w14:textId="77777777" w:rsidR="001C42B4" w:rsidRDefault="00605269">
                              <w:pPr>
                                <w:snapToGrid w:val="0"/>
                              </w:pPr>
                              <w:r>
                                <w:rPr>
                                  <w:rFonts w:hint="eastAsia"/>
                                </w:rPr>
                                <w:t>环</w:t>
                              </w:r>
                            </w:p>
                          </w:txbxContent>
                        </v:textbox>
                      </v:shape>
                      <v:shape id="__TH_B1230" o:spid="_x0000_s1030" type="#_x0000_t202" style="position:absolute;left:3423;top:6811;width:21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4292F5E" w14:textId="77777777" w:rsidR="001C42B4" w:rsidRDefault="00605269">
                              <w:pPr>
                                <w:snapToGrid w:val="0"/>
                              </w:pPr>
                              <w:r>
                                <w:rPr>
                                  <w:rFonts w:hint="eastAsia"/>
                                </w:rPr>
                                <w:t>节</w:t>
                              </w:r>
                            </w:p>
                          </w:txbxContent>
                        </v:textbox>
                      </v:shape>
                      <v:shape id="__TH_B2131" o:spid="_x0000_s1031" type="#_x0000_t202" style="position:absolute;left:2261;top:6791;width:21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1C346F9" w14:textId="77777777" w:rsidR="001C42B4" w:rsidRDefault="00605269">
                              <w:pPr>
                                <w:snapToGrid w:val="0"/>
                              </w:pPr>
                              <w:r>
                                <w:rPr>
                                  <w:rFonts w:hint="eastAsia"/>
                                </w:rPr>
                                <w:t>学</w:t>
                              </w:r>
                            </w:p>
                          </w:txbxContent>
                        </v:textbox>
                      </v:shape>
                      <v:shape id="__TH_B2232" o:spid="_x0000_s1032" type="#_x0000_t202" style="position:absolute;left:3043;top:7254;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EF05975" w14:textId="77777777" w:rsidR="001C42B4" w:rsidRDefault="00605269">
                              <w:pPr>
                                <w:snapToGrid w:val="0"/>
                              </w:pPr>
                              <w:r>
                                <w:rPr>
                                  <w:rFonts w:hint="eastAsia"/>
                                </w:rPr>
                                <w:t>时</w:t>
                              </w:r>
                            </w:p>
                          </w:txbxContent>
                        </v:textbox>
                      </v:shape>
                      <v:shape id="__TH_B3133" o:spid="_x0000_s1033" type="#_x0000_t202" style="position:absolute;left:1941;top:7381;width:21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4B85F4" w14:textId="77777777" w:rsidR="001C42B4" w:rsidRDefault="00605269">
                              <w:pPr>
                                <w:snapToGrid w:val="0"/>
                              </w:pPr>
                              <w:r>
                                <w:rPr>
                                  <w:rFonts w:hint="eastAsia"/>
                                </w:rPr>
                                <w:t>内</w:t>
                              </w:r>
                            </w:p>
                          </w:txbxContent>
                        </v:textbox>
                      </v:shape>
                      <v:shape id="__TH_B3234" o:spid="_x0000_s1034" type="#_x0000_t202" style="position:absolute;left:2520;top:7524;width:36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1B301B9" w14:textId="77777777" w:rsidR="001C42B4" w:rsidRDefault="00605269">
                              <w:pPr>
                                <w:snapToGrid w:val="0"/>
                              </w:pPr>
                              <w:r>
                                <w:rPr>
                                  <w:rFonts w:hint="eastAsia"/>
                                </w:rPr>
                                <w:t>容</w:t>
                              </w:r>
                            </w:p>
                          </w:txbxContent>
                        </v:textbox>
                      </v:shape>
                    </v:group>
                  </w:pict>
                </mc:Fallback>
              </mc:AlternateContent>
            </w:r>
          </w:p>
        </w:tc>
        <w:tc>
          <w:tcPr>
            <w:tcW w:w="2328" w:type="dxa"/>
            <w:vAlign w:val="center"/>
          </w:tcPr>
          <w:p w14:paraId="36DE7784" w14:textId="77777777" w:rsidR="001C42B4" w:rsidRPr="00A55F93" w:rsidRDefault="00605269">
            <w:pPr>
              <w:spacing w:line="360" w:lineRule="auto"/>
              <w:jc w:val="center"/>
              <w:rPr>
                <w:rFonts w:ascii="宋体" w:hAnsi="宋体"/>
                <w:color w:val="000000" w:themeColor="text1"/>
              </w:rPr>
            </w:pPr>
            <w:r w:rsidRPr="00A55F93">
              <w:rPr>
                <w:rFonts w:ascii="宋体" w:hAnsi="宋体" w:hint="eastAsia"/>
                <w:color w:val="000000" w:themeColor="text1"/>
              </w:rPr>
              <w:t>讲课学时</w:t>
            </w:r>
          </w:p>
        </w:tc>
        <w:tc>
          <w:tcPr>
            <w:tcW w:w="2268" w:type="dxa"/>
            <w:vAlign w:val="center"/>
          </w:tcPr>
          <w:p w14:paraId="0F9BD813" w14:textId="77777777" w:rsidR="001C42B4" w:rsidRPr="00A55F93" w:rsidRDefault="00605269">
            <w:pPr>
              <w:spacing w:line="360" w:lineRule="auto"/>
              <w:jc w:val="center"/>
              <w:rPr>
                <w:rFonts w:ascii="宋体" w:hAnsi="宋体"/>
                <w:color w:val="000000" w:themeColor="text1"/>
              </w:rPr>
            </w:pPr>
            <w:r w:rsidRPr="00A55F93">
              <w:rPr>
                <w:rFonts w:ascii="宋体" w:hAnsi="宋体" w:hint="eastAsia"/>
                <w:color w:val="000000" w:themeColor="text1"/>
              </w:rPr>
              <w:t>实验学时</w:t>
            </w:r>
          </w:p>
        </w:tc>
        <w:tc>
          <w:tcPr>
            <w:tcW w:w="2268" w:type="dxa"/>
            <w:vAlign w:val="center"/>
          </w:tcPr>
          <w:p w14:paraId="68BD1190" w14:textId="77777777" w:rsidR="001C42B4" w:rsidRPr="00A55F93" w:rsidRDefault="00605269">
            <w:pPr>
              <w:spacing w:line="360" w:lineRule="auto"/>
              <w:jc w:val="center"/>
              <w:rPr>
                <w:rFonts w:ascii="宋体" w:hAnsi="宋体"/>
                <w:color w:val="000000" w:themeColor="text1"/>
              </w:rPr>
            </w:pPr>
            <w:r w:rsidRPr="00A55F93">
              <w:rPr>
                <w:rFonts w:ascii="宋体" w:hAnsi="宋体" w:hint="eastAsia"/>
                <w:color w:val="000000" w:themeColor="text1"/>
              </w:rPr>
              <w:t>小计</w:t>
            </w:r>
          </w:p>
        </w:tc>
      </w:tr>
      <w:tr w:rsidR="00A55F93" w:rsidRPr="00A55F93" w14:paraId="2A8340C6" w14:textId="77777777">
        <w:trPr>
          <w:trHeight w:val="390"/>
        </w:trPr>
        <w:tc>
          <w:tcPr>
            <w:tcW w:w="2100" w:type="dxa"/>
            <w:vAlign w:val="center"/>
          </w:tcPr>
          <w:p w14:paraId="184066CB" w14:textId="77777777" w:rsidR="001C42B4" w:rsidRPr="00A55F93" w:rsidRDefault="00605269">
            <w:pPr>
              <w:jc w:val="center"/>
              <w:rPr>
                <w:rFonts w:ascii="宋体" w:hAnsi="宋体"/>
                <w:color w:val="000000" w:themeColor="text1"/>
              </w:rPr>
            </w:pPr>
            <w:r w:rsidRPr="00A55F93">
              <w:rPr>
                <w:rFonts w:hint="eastAsia"/>
                <w:color w:val="000000" w:themeColor="text1"/>
              </w:rPr>
              <w:t>绪论</w:t>
            </w:r>
          </w:p>
        </w:tc>
        <w:tc>
          <w:tcPr>
            <w:tcW w:w="2328" w:type="dxa"/>
            <w:vAlign w:val="center"/>
          </w:tcPr>
          <w:p w14:paraId="79B43D2E"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2</w:t>
            </w:r>
          </w:p>
        </w:tc>
        <w:tc>
          <w:tcPr>
            <w:tcW w:w="2268" w:type="dxa"/>
            <w:vAlign w:val="center"/>
          </w:tcPr>
          <w:p w14:paraId="129BF9D6"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04CC3E6B"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2</w:t>
            </w:r>
          </w:p>
        </w:tc>
      </w:tr>
      <w:tr w:rsidR="00A55F93" w:rsidRPr="00A55F93" w14:paraId="5EB4405D" w14:textId="77777777">
        <w:trPr>
          <w:trHeight w:val="390"/>
        </w:trPr>
        <w:tc>
          <w:tcPr>
            <w:tcW w:w="2100" w:type="dxa"/>
            <w:vAlign w:val="center"/>
          </w:tcPr>
          <w:p w14:paraId="0858C4B9"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第一章</w:t>
            </w:r>
          </w:p>
        </w:tc>
        <w:tc>
          <w:tcPr>
            <w:tcW w:w="2328" w:type="dxa"/>
            <w:vAlign w:val="center"/>
          </w:tcPr>
          <w:p w14:paraId="507FAA0C"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12</w:t>
            </w:r>
          </w:p>
        </w:tc>
        <w:tc>
          <w:tcPr>
            <w:tcW w:w="2268" w:type="dxa"/>
          </w:tcPr>
          <w:p w14:paraId="4CAB7B14"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699D9D9B"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12</w:t>
            </w:r>
          </w:p>
        </w:tc>
      </w:tr>
      <w:tr w:rsidR="00A55F93" w:rsidRPr="00A55F93" w14:paraId="3115AF36" w14:textId="77777777">
        <w:trPr>
          <w:trHeight w:val="390"/>
        </w:trPr>
        <w:tc>
          <w:tcPr>
            <w:tcW w:w="2100" w:type="dxa"/>
            <w:vAlign w:val="center"/>
          </w:tcPr>
          <w:p w14:paraId="44160FB2"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第二章</w:t>
            </w:r>
          </w:p>
        </w:tc>
        <w:tc>
          <w:tcPr>
            <w:tcW w:w="2328" w:type="dxa"/>
            <w:vAlign w:val="center"/>
          </w:tcPr>
          <w:p w14:paraId="1D64E653"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12</w:t>
            </w:r>
          </w:p>
        </w:tc>
        <w:tc>
          <w:tcPr>
            <w:tcW w:w="2268" w:type="dxa"/>
          </w:tcPr>
          <w:p w14:paraId="42E4BCA5"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5C25CC26"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12</w:t>
            </w:r>
          </w:p>
        </w:tc>
      </w:tr>
      <w:tr w:rsidR="00A55F93" w:rsidRPr="00A55F93" w14:paraId="1D03BA50" w14:textId="77777777">
        <w:trPr>
          <w:trHeight w:val="390"/>
        </w:trPr>
        <w:tc>
          <w:tcPr>
            <w:tcW w:w="2100" w:type="dxa"/>
            <w:vAlign w:val="center"/>
          </w:tcPr>
          <w:p w14:paraId="27EF898E"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第三章</w:t>
            </w:r>
          </w:p>
        </w:tc>
        <w:tc>
          <w:tcPr>
            <w:tcW w:w="2328" w:type="dxa"/>
            <w:vAlign w:val="center"/>
          </w:tcPr>
          <w:p w14:paraId="2B7CC562"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6</w:t>
            </w:r>
          </w:p>
        </w:tc>
        <w:tc>
          <w:tcPr>
            <w:tcW w:w="2268" w:type="dxa"/>
          </w:tcPr>
          <w:p w14:paraId="6CAD0E4D"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460A87AC"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6</w:t>
            </w:r>
          </w:p>
        </w:tc>
      </w:tr>
      <w:tr w:rsidR="00A55F93" w:rsidRPr="00A55F93" w14:paraId="00E0CA36" w14:textId="77777777">
        <w:trPr>
          <w:trHeight w:val="390"/>
        </w:trPr>
        <w:tc>
          <w:tcPr>
            <w:tcW w:w="2100" w:type="dxa"/>
            <w:vAlign w:val="center"/>
          </w:tcPr>
          <w:p w14:paraId="330F46F6"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第四章</w:t>
            </w:r>
          </w:p>
        </w:tc>
        <w:tc>
          <w:tcPr>
            <w:tcW w:w="2328" w:type="dxa"/>
            <w:vAlign w:val="center"/>
          </w:tcPr>
          <w:p w14:paraId="6C22122C"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14</w:t>
            </w:r>
          </w:p>
        </w:tc>
        <w:tc>
          <w:tcPr>
            <w:tcW w:w="2268" w:type="dxa"/>
          </w:tcPr>
          <w:p w14:paraId="722014C6"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53C9D442"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14</w:t>
            </w:r>
          </w:p>
        </w:tc>
      </w:tr>
      <w:tr w:rsidR="00A55F93" w:rsidRPr="00A55F93" w14:paraId="1DA56E4A" w14:textId="77777777">
        <w:trPr>
          <w:trHeight w:val="390"/>
        </w:trPr>
        <w:tc>
          <w:tcPr>
            <w:tcW w:w="2100" w:type="dxa"/>
            <w:vAlign w:val="center"/>
          </w:tcPr>
          <w:p w14:paraId="4ABA321D"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第五章</w:t>
            </w:r>
          </w:p>
        </w:tc>
        <w:tc>
          <w:tcPr>
            <w:tcW w:w="2328" w:type="dxa"/>
            <w:vAlign w:val="center"/>
          </w:tcPr>
          <w:p w14:paraId="64215ABA"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10</w:t>
            </w:r>
          </w:p>
        </w:tc>
        <w:tc>
          <w:tcPr>
            <w:tcW w:w="2268" w:type="dxa"/>
          </w:tcPr>
          <w:p w14:paraId="6EA26EDA"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6883A6DD"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10</w:t>
            </w:r>
          </w:p>
        </w:tc>
      </w:tr>
      <w:tr w:rsidR="00A55F93" w:rsidRPr="00A55F93" w14:paraId="7D02C03D" w14:textId="77777777">
        <w:trPr>
          <w:trHeight w:val="390"/>
        </w:trPr>
        <w:tc>
          <w:tcPr>
            <w:tcW w:w="2100" w:type="dxa"/>
            <w:vAlign w:val="center"/>
          </w:tcPr>
          <w:p w14:paraId="6E84C5FA"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第六章</w:t>
            </w:r>
          </w:p>
        </w:tc>
        <w:tc>
          <w:tcPr>
            <w:tcW w:w="2328" w:type="dxa"/>
            <w:vAlign w:val="center"/>
          </w:tcPr>
          <w:p w14:paraId="76ABF164"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2</w:t>
            </w:r>
          </w:p>
        </w:tc>
        <w:tc>
          <w:tcPr>
            <w:tcW w:w="2268" w:type="dxa"/>
          </w:tcPr>
          <w:p w14:paraId="3D5886FC"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083F3C8E"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2</w:t>
            </w:r>
          </w:p>
        </w:tc>
      </w:tr>
      <w:tr w:rsidR="00A55F93" w:rsidRPr="00A55F93" w14:paraId="3536F06D" w14:textId="77777777">
        <w:trPr>
          <w:trHeight w:val="390"/>
        </w:trPr>
        <w:tc>
          <w:tcPr>
            <w:tcW w:w="2100" w:type="dxa"/>
            <w:vAlign w:val="center"/>
          </w:tcPr>
          <w:p w14:paraId="6D95EE40"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第七章</w:t>
            </w:r>
          </w:p>
        </w:tc>
        <w:tc>
          <w:tcPr>
            <w:tcW w:w="2328" w:type="dxa"/>
            <w:vAlign w:val="center"/>
          </w:tcPr>
          <w:p w14:paraId="2BE20476"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2</w:t>
            </w:r>
          </w:p>
        </w:tc>
        <w:tc>
          <w:tcPr>
            <w:tcW w:w="2268" w:type="dxa"/>
          </w:tcPr>
          <w:p w14:paraId="18D1FC69"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4ACCFDF1"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2</w:t>
            </w:r>
          </w:p>
        </w:tc>
      </w:tr>
      <w:tr w:rsidR="00A55F93" w:rsidRPr="00A55F93" w14:paraId="5B670F8F" w14:textId="77777777">
        <w:trPr>
          <w:trHeight w:val="390"/>
        </w:trPr>
        <w:tc>
          <w:tcPr>
            <w:tcW w:w="2100" w:type="dxa"/>
            <w:vAlign w:val="center"/>
          </w:tcPr>
          <w:p w14:paraId="17B25254"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第八章</w:t>
            </w:r>
          </w:p>
        </w:tc>
        <w:tc>
          <w:tcPr>
            <w:tcW w:w="2328" w:type="dxa"/>
            <w:vAlign w:val="center"/>
          </w:tcPr>
          <w:p w14:paraId="2F0D13FE"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4</w:t>
            </w:r>
          </w:p>
        </w:tc>
        <w:tc>
          <w:tcPr>
            <w:tcW w:w="2268" w:type="dxa"/>
          </w:tcPr>
          <w:p w14:paraId="23C4C8F3"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4F5DC54E"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4</w:t>
            </w:r>
          </w:p>
        </w:tc>
      </w:tr>
      <w:tr w:rsidR="00A55F93" w:rsidRPr="00A55F93" w14:paraId="4370A72B" w14:textId="77777777">
        <w:trPr>
          <w:trHeight w:val="390"/>
        </w:trPr>
        <w:tc>
          <w:tcPr>
            <w:tcW w:w="2100" w:type="dxa"/>
            <w:vAlign w:val="center"/>
          </w:tcPr>
          <w:p w14:paraId="1BCCD311"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合计</w:t>
            </w:r>
          </w:p>
        </w:tc>
        <w:tc>
          <w:tcPr>
            <w:tcW w:w="2328" w:type="dxa"/>
            <w:vAlign w:val="center"/>
          </w:tcPr>
          <w:p w14:paraId="1BC9FF28"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64</w:t>
            </w:r>
          </w:p>
        </w:tc>
        <w:tc>
          <w:tcPr>
            <w:tcW w:w="2268" w:type="dxa"/>
          </w:tcPr>
          <w:p w14:paraId="2F4E5C0D"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0</w:t>
            </w:r>
          </w:p>
        </w:tc>
        <w:tc>
          <w:tcPr>
            <w:tcW w:w="2268" w:type="dxa"/>
            <w:vAlign w:val="center"/>
          </w:tcPr>
          <w:p w14:paraId="6C2E333D" w14:textId="77777777" w:rsidR="001C42B4" w:rsidRPr="00A55F93" w:rsidRDefault="00605269">
            <w:pPr>
              <w:jc w:val="center"/>
              <w:rPr>
                <w:rFonts w:ascii="宋体" w:hAnsi="宋体"/>
                <w:color w:val="000000" w:themeColor="text1"/>
              </w:rPr>
            </w:pPr>
            <w:r w:rsidRPr="00A55F93">
              <w:rPr>
                <w:rFonts w:ascii="宋体" w:hAnsi="宋体" w:hint="eastAsia"/>
                <w:color w:val="000000" w:themeColor="text1"/>
              </w:rPr>
              <w:t>64</w:t>
            </w:r>
          </w:p>
        </w:tc>
      </w:tr>
    </w:tbl>
    <w:p w14:paraId="53C9E7C6" w14:textId="77777777" w:rsidR="001C42B4" w:rsidRPr="00A55F93" w:rsidRDefault="00605269">
      <w:pPr>
        <w:spacing w:line="360" w:lineRule="exact"/>
        <w:jc w:val="left"/>
        <w:rPr>
          <w:rFonts w:ascii="黑体" w:eastAsia="黑体"/>
          <w:color w:val="000000" w:themeColor="text1"/>
          <w:sz w:val="24"/>
        </w:rPr>
      </w:pPr>
      <w:r w:rsidRPr="00A55F93">
        <w:rPr>
          <w:rFonts w:ascii="黑体" w:eastAsia="黑体" w:hint="eastAsia"/>
          <w:color w:val="000000" w:themeColor="text1"/>
          <w:sz w:val="24"/>
        </w:rPr>
        <w:t>五、推荐教材和主要参考教材</w:t>
      </w:r>
    </w:p>
    <w:p w14:paraId="03CD77E4" w14:textId="77777777" w:rsidR="001C42B4" w:rsidRPr="00A55F93" w:rsidRDefault="00605269">
      <w:pPr>
        <w:spacing w:line="360" w:lineRule="exact"/>
        <w:rPr>
          <w:color w:val="000000" w:themeColor="text1"/>
        </w:rPr>
      </w:pPr>
      <w:r w:rsidRPr="00A55F93">
        <w:rPr>
          <w:color w:val="000000" w:themeColor="text1"/>
        </w:rPr>
        <w:t>推荐教材</w:t>
      </w:r>
    </w:p>
    <w:p w14:paraId="7C7D1AF3" w14:textId="77777777" w:rsidR="001C42B4" w:rsidRPr="00A55F93" w:rsidRDefault="00605269">
      <w:pPr>
        <w:spacing w:line="360" w:lineRule="exact"/>
        <w:rPr>
          <w:color w:val="000000" w:themeColor="text1"/>
        </w:rPr>
      </w:pPr>
      <w:r w:rsidRPr="00A55F93">
        <w:rPr>
          <w:color w:val="000000" w:themeColor="text1"/>
        </w:rPr>
        <w:t>1</w:t>
      </w:r>
      <w:r w:rsidRPr="00A55F93">
        <w:rPr>
          <w:color w:val="000000" w:themeColor="text1"/>
        </w:rPr>
        <w:t>．</w:t>
      </w:r>
      <w:r w:rsidRPr="00A55F93">
        <w:rPr>
          <w:color w:val="000000" w:themeColor="text1"/>
        </w:rPr>
        <w:tab/>
      </w:r>
      <w:r w:rsidRPr="00A55F93">
        <w:rPr>
          <w:color w:val="000000" w:themeColor="text1"/>
        </w:rPr>
        <w:t>造纸原理与工程（第四版），何北海主编，中国轻工业出版社，</w:t>
      </w:r>
      <w:r w:rsidRPr="00A55F93">
        <w:rPr>
          <w:color w:val="000000" w:themeColor="text1"/>
        </w:rPr>
        <w:t>2019</w:t>
      </w:r>
      <w:r w:rsidRPr="00A55F93">
        <w:rPr>
          <w:color w:val="000000" w:themeColor="text1"/>
        </w:rPr>
        <w:t>年</w:t>
      </w:r>
      <w:r w:rsidRPr="00A55F93">
        <w:rPr>
          <w:color w:val="000000" w:themeColor="text1"/>
        </w:rPr>
        <w:t>11</w:t>
      </w:r>
      <w:r w:rsidRPr="00A55F93">
        <w:rPr>
          <w:color w:val="000000" w:themeColor="text1"/>
        </w:rPr>
        <w:t>月。</w:t>
      </w:r>
    </w:p>
    <w:p w14:paraId="667FD429" w14:textId="77777777" w:rsidR="001C42B4" w:rsidRPr="00A55F93" w:rsidRDefault="00605269">
      <w:pPr>
        <w:spacing w:line="360" w:lineRule="exact"/>
        <w:rPr>
          <w:color w:val="000000" w:themeColor="text1"/>
        </w:rPr>
      </w:pPr>
      <w:r w:rsidRPr="00A55F93">
        <w:rPr>
          <w:color w:val="000000" w:themeColor="text1"/>
        </w:rPr>
        <w:t>参考教材</w:t>
      </w:r>
    </w:p>
    <w:p w14:paraId="50FB1AB6" w14:textId="77777777" w:rsidR="001C42B4" w:rsidRPr="00A55F93" w:rsidRDefault="00605269">
      <w:pPr>
        <w:spacing w:line="360" w:lineRule="exact"/>
        <w:rPr>
          <w:color w:val="000000" w:themeColor="text1"/>
        </w:rPr>
      </w:pPr>
      <w:r w:rsidRPr="00A55F93">
        <w:rPr>
          <w:color w:val="000000" w:themeColor="text1"/>
        </w:rPr>
        <w:t>1.  Handbook of Pulping and Papermaking (Second Edition), Christopher J. Biermann</w:t>
      </w:r>
      <w:r w:rsidRPr="00A55F93">
        <w:rPr>
          <w:color w:val="000000" w:themeColor="text1"/>
        </w:rPr>
        <w:t>，</w:t>
      </w:r>
      <w:r w:rsidRPr="00A55F93">
        <w:rPr>
          <w:color w:val="000000" w:themeColor="text1"/>
        </w:rPr>
        <w:t>Elsevier</w:t>
      </w:r>
      <w:r w:rsidRPr="00A55F93">
        <w:rPr>
          <w:color w:val="000000" w:themeColor="text1"/>
        </w:rPr>
        <w:t>，</w:t>
      </w:r>
      <w:r w:rsidRPr="00A55F93">
        <w:rPr>
          <w:color w:val="000000" w:themeColor="text1"/>
        </w:rPr>
        <w:t>January 2016.</w:t>
      </w:r>
    </w:p>
    <w:p w14:paraId="4C3C8E96" w14:textId="77777777" w:rsidR="001C42B4" w:rsidRPr="00A55F93" w:rsidRDefault="00605269">
      <w:pPr>
        <w:spacing w:line="360" w:lineRule="exact"/>
        <w:rPr>
          <w:color w:val="000000" w:themeColor="text1"/>
        </w:rPr>
      </w:pPr>
      <w:r w:rsidRPr="00A55F93">
        <w:rPr>
          <w:color w:val="000000" w:themeColor="text1"/>
        </w:rPr>
        <w:t>2.  Handbook of Paper and Board, 2 Volume Set, 2nd, Revised and Enlarged Edition</w:t>
      </w:r>
      <w:r w:rsidRPr="00A55F93">
        <w:rPr>
          <w:color w:val="000000" w:themeColor="text1"/>
        </w:rPr>
        <w:t>，</w:t>
      </w:r>
      <w:r w:rsidRPr="00A55F93">
        <w:rPr>
          <w:color w:val="000000" w:themeColor="text1"/>
        </w:rPr>
        <w:t xml:space="preserve">Herbert </w:t>
      </w:r>
      <w:proofErr w:type="spellStart"/>
      <w:r w:rsidRPr="00A55F93">
        <w:rPr>
          <w:color w:val="000000" w:themeColor="text1"/>
        </w:rPr>
        <w:t>Holik</w:t>
      </w:r>
      <w:proofErr w:type="spellEnd"/>
      <w:r w:rsidRPr="00A55F93">
        <w:rPr>
          <w:color w:val="000000" w:themeColor="text1"/>
        </w:rPr>
        <w:t>，</w:t>
      </w:r>
      <w:r w:rsidRPr="00A55F93">
        <w:rPr>
          <w:color w:val="000000" w:themeColor="text1"/>
        </w:rPr>
        <w:t>April 2013.</w:t>
      </w:r>
    </w:p>
    <w:p w14:paraId="4A36DB7F" w14:textId="77777777" w:rsidR="001C42B4" w:rsidRPr="00A55F93" w:rsidRDefault="00605269">
      <w:pPr>
        <w:spacing w:line="360" w:lineRule="exact"/>
        <w:rPr>
          <w:color w:val="000000" w:themeColor="text1"/>
        </w:rPr>
      </w:pPr>
      <w:r w:rsidRPr="00A55F93">
        <w:rPr>
          <w:color w:val="000000" w:themeColor="text1"/>
        </w:rPr>
        <w:t xml:space="preserve">3. THE CHEMISTRY OF PAPER, </w:t>
      </w:r>
      <w:proofErr w:type="spellStart"/>
      <w:r w:rsidRPr="00A55F93">
        <w:rPr>
          <w:color w:val="000000" w:themeColor="text1"/>
        </w:rPr>
        <w:t>J.C.Roberts</w:t>
      </w:r>
      <w:proofErr w:type="spellEnd"/>
      <w:r w:rsidRPr="00A55F93">
        <w:rPr>
          <w:color w:val="000000" w:themeColor="text1"/>
        </w:rPr>
        <w:t>主编，</w:t>
      </w:r>
      <w:r w:rsidRPr="00A55F93">
        <w:rPr>
          <w:color w:val="000000" w:themeColor="text1"/>
        </w:rPr>
        <w:t xml:space="preserve"> Sales and Promotion </w:t>
      </w:r>
      <w:proofErr w:type="spellStart"/>
      <w:r w:rsidRPr="00A55F93">
        <w:rPr>
          <w:color w:val="000000" w:themeColor="text1"/>
        </w:rPr>
        <w:t>Department,The</w:t>
      </w:r>
      <w:proofErr w:type="spellEnd"/>
      <w:r w:rsidRPr="00A55F93">
        <w:rPr>
          <w:color w:val="000000" w:themeColor="text1"/>
        </w:rPr>
        <w:t xml:space="preserve"> Royal Society of </w:t>
      </w:r>
      <w:proofErr w:type="spellStart"/>
      <w:r w:rsidRPr="00A55F93">
        <w:rPr>
          <w:color w:val="000000" w:themeColor="text1"/>
        </w:rPr>
        <w:t>Chemistry,Thomas</w:t>
      </w:r>
      <w:proofErr w:type="spellEnd"/>
      <w:r w:rsidRPr="00A55F93">
        <w:rPr>
          <w:color w:val="000000" w:themeColor="text1"/>
        </w:rPr>
        <w:t xml:space="preserve"> Graham </w:t>
      </w:r>
      <w:proofErr w:type="spellStart"/>
      <w:r w:rsidRPr="00A55F93">
        <w:rPr>
          <w:color w:val="000000" w:themeColor="text1"/>
        </w:rPr>
        <w:t>House,The</w:t>
      </w:r>
      <w:proofErr w:type="spellEnd"/>
      <w:r w:rsidRPr="00A55F93">
        <w:rPr>
          <w:color w:val="000000" w:themeColor="text1"/>
        </w:rPr>
        <w:t xml:space="preserve"> Science </w:t>
      </w:r>
      <w:proofErr w:type="spellStart"/>
      <w:r w:rsidRPr="00A55F93">
        <w:rPr>
          <w:color w:val="000000" w:themeColor="text1"/>
        </w:rPr>
        <w:t>Park,Milton</w:t>
      </w:r>
      <w:proofErr w:type="spellEnd"/>
      <w:r w:rsidRPr="00A55F93">
        <w:rPr>
          <w:color w:val="000000" w:themeColor="text1"/>
        </w:rPr>
        <w:t xml:space="preserve"> Road</w:t>
      </w:r>
      <w:r w:rsidRPr="00A55F93">
        <w:rPr>
          <w:color w:val="000000" w:themeColor="text1"/>
        </w:rPr>
        <w:t>，</w:t>
      </w:r>
      <w:r w:rsidRPr="00A55F93">
        <w:rPr>
          <w:color w:val="000000" w:themeColor="text1"/>
        </w:rPr>
        <w:t>Cambridge CB4 4WF, UK</w:t>
      </w:r>
      <w:r w:rsidRPr="00A55F93">
        <w:rPr>
          <w:color w:val="000000" w:themeColor="text1"/>
        </w:rPr>
        <w:t>，</w:t>
      </w:r>
      <w:r w:rsidRPr="00A55F93">
        <w:rPr>
          <w:color w:val="000000" w:themeColor="text1"/>
        </w:rPr>
        <w:t>1996</w:t>
      </w:r>
      <w:r w:rsidRPr="00A55F93">
        <w:rPr>
          <w:color w:val="000000" w:themeColor="text1"/>
        </w:rPr>
        <w:t>年</w:t>
      </w:r>
    </w:p>
    <w:p w14:paraId="358F6A29" w14:textId="77777777" w:rsidR="001C42B4" w:rsidRPr="00A55F93" w:rsidRDefault="00605269">
      <w:pPr>
        <w:spacing w:line="360" w:lineRule="exact"/>
        <w:rPr>
          <w:color w:val="000000" w:themeColor="text1"/>
        </w:rPr>
      </w:pPr>
      <w:r w:rsidRPr="00A55F93">
        <w:rPr>
          <w:color w:val="000000" w:themeColor="text1"/>
        </w:rPr>
        <w:t>4. Applications of Wet-End Paper Chemistry</w:t>
      </w:r>
      <w:r w:rsidRPr="00A55F93">
        <w:rPr>
          <w:color w:val="000000" w:themeColor="text1"/>
        </w:rPr>
        <w:t>，</w:t>
      </w:r>
      <w:r w:rsidRPr="00A55F93">
        <w:rPr>
          <w:color w:val="000000" w:themeColor="text1"/>
        </w:rPr>
        <w:t>Second Edition</w:t>
      </w:r>
      <w:r w:rsidRPr="00A55F93">
        <w:rPr>
          <w:color w:val="000000" w:themeColor="text1"/>
        </w:rPr>
        <w:t>，</w:t>
      </w:r>
      <w:r w:rsidRPr="00A55F93">
        <w:rPr>
          <w:color w:val="000000" w:themeColor="text1"/>
        </w:rPr>
        <w:t>Springer Dordrecht Heidelberg London New York</w:t>
      </w:r>
      <w:r w:rsidRPr="00A55F93">
        <w:rPr>
          <w:color w:val="000000" w:themeColor="text1"/>
        </w:rPr>
        <w:t>，</w:t>
      </w:r>
      <w:r w:rsidRPr="00A55F93">
        <w:rPr>
          <w:color w:val="000000" w:themeColor="text1"/>
        </w:rPr>
        <w:t>Library of Congress Control Number: 2009929354</w:t>
      </w:r>
      <w:r w:rsidRPr="00A55F93">
        <w:rPr>
          <w:color w:val="000000" w:themeColor="text1"/>
        </w:rPr>
        <w:t>，</w:t>
      </w:r>
      <w:r w:rsidRPr="00A55F93">
        <w:rPr>
          <w:color w:val="000000" w:themeColor="text1"/>
        </w:rPr>
        <w:t xml:space="preserve"> Springer </w:t>
      </w:r>
      <w:proofErr w:type="spellStart"/>
      <w:r w:rsidRPr="00A55F93">
        <w:rPr>
          <w:color w:val="000000" w:themeColor="text1"/>
        </w:rPr>
        <w:t>Science+Business</w:t>
      </w:r>
      <w:proofErr w:type="spellEnd"/>
      <w:r w:rsidRPr="00A55F93">
        <w:rPr>
          <w:color w:val="000000" w:themeColor="text1"/>
        </w:rPr>
        <w:t xml:space="preserve"> Media B.V. 2009</w:t>
      </w:r>
    </w:p>
    <w:p w14:paraId="59E86442" w14:textId="77777777" w:rsidR="001C42B4" w:rsidRPr="00A55F93" w:rsidRDefault="00605269">
      <w:pPr>
        <w:spacing w:line="360" w:lineRule="exact"/>
        <w:rPr>
          <w:rFonts w:ascii="黑体" w:eastAsia="黑体" w:hAnsi="宋体"/>
          <w:color w:val="000000" w:themeColor="text1"/>
          <w:sz w:val="24"/>
        </w:rPr>
      </w:pPr>
      <w:r w:rsidRPr="00A55F93">
        <w:rPr>
          <w:rFonts w:ascii="黑体" w:eastAsia="黑体" w:hAnsi="宋体" w:hint="eastAsia"/>
          <w:color w:val="000000" w:themeColor="text1"/>
          <w:sz w:val="24"/>
        </w:rPr>
        <w:t>六、考核方式</w:t>
      </w:r>
    </w:p>
    <w:p w14:paraId="435B2F1D" w14:textId="77777777" w:rsidR="001C42B4" w:rsidRPr="00A55F93" w:rsidRDefault="00605269">
      <w:pPr>
        <w:spacing w:line="360" w:lineRule="auto"/>
        <w:rPr>
          <w:b/>
          <w:bCs/>
          <w:color w:val="000000" w:themeColor="text1"/>
          <w:szCs w:val="21"/>
        </w:rPr>
      </w:pPr>
      <w:r w:rsidRPr="00A55F93">
        <w:rPr>
          <w:b/>
          <w:bCs/>
          <w:color w:val="000000" w:themeColor="text1"/>
          <w:szCs w:val="21"/>
        </w:rPr>
        <w:t>1.</w:t>
      </w:r>
      <w:r w:rsidRPr="00A55F93">
        <w:rPr>
          <w:b/>
          <w:bCs/>
          <w:color w:val="000000" w:themeColor="text1"/>
          <w:szCs w:val="21"/>
        </w:rPr>
        <w:t>考核与评价方式及成绩评定</w:t>
      </w:r>
    </w:p>
    <w:p w14:paraId="1C2B3E09" w14:textId="77777777" w:rsidR="001C42B4" w:rsidRPr="00A55F93" w:rsidRDefault="00605269">
      <w:pPr>
        <w:spacing w:line="360" w:lineRule="auto"/>
        <w:ind w:firstLineChars="200" w:firstLine="420"/>
        <w:rPr>
          <w:color w:val="000000" w:themeColor="text1"/>
          <w:szCs w:val="21"/>
        </w:rPr>
      </w:pPr>
      <w:r w:rsidRPr="00A55F93">
        <w:rPr>
          <w:color w:val="000000" w:themeColor="text1"/>
          <w:szCs w:val="21"/>
        </w:rPr>
        <w:t>课程整体评定成绩由平时成绩（平时作业、平时</w:t>
      </w:r>
      <w:r w:rsidRPr="00A55F93">
        <w:rPr>
          <w:rFonts w:hint="eastAsia"/>
          <w:color w:val="000000" w:themeColor="text1"/>
          <w:szCs w:val="21"/>
        </w:rPr>
        <w:t>测试</w:t>
      </w:r>
      <w:r w:rsidRPr="00A55F93">
        <w:rPr>
          <w:color w:val="000000" w:themeColor="text1"/>
          <w:szCs w:val="21"/>
        </w:rPr>
        <w:t>）和期末考试组成，具体如下</w:t>
      </w:r>
      <w:r w:rsidRPr="00A55F93">
        <w:rPr>
          <w:color w:val="000000" w:themeColor="text1"/>
          <w:szCs w:val="21"/>
        </w:rPr>
        <w:t>:</w:t>
      </w:r>
    </w:p>
    <w:p w14:paraId="41F79239" w14:textId="77777777" w:rsidR="001C42B4" w:rsidRPr="00A55F93" w:rsidRDefault="00605269">
      <w:pPr>
        <w:spacing w:line="360" w:lineRule="auto"/>
        <w:ind w:firstLineChars="200" w:firstLine="422"/>
        <w:rPr>
          <w:color w:val="000000" w:themeColor="text1"/>
          <w:szCs w:val="21"/>
        </w:rPr>
      </w:pPr>
      <w:r w:rsidRPr="00A55F93">
        <w:rPr>
          <w:b/>
          <w:bCs/>
          <w:color w:val="000000" w:themeColor="text1"/>
          <w:szCs w:val="21"/>
        </w:rPr>
        <w:t>平时作业成绩</w:t>
      </w:r>
      <w:r w:rsidRPr="00A55F93">
        <w:rPr>
          <w:rFonts w:hint="eastAsia"/>
          <w:b/>
          <w:bCs/>
          <w:color w:val="000000" w:themeColor="text1"/>
          <w:szCs w:val="21"/>
        </w:rPr>
        <w:t>：</w:t>
      </w:r>
      <w:r w:rsidRPr="00A55F93">
        <w:rPr>
          <w:bCs/>
          <w:color w:val="000000" w:themeColor="text1"/>
          <w:szCs w:val="21"/>
        </w:rPr>
        <w:t>20</w:t>
      </w:r>
      <w:r w:rsidRPr="00A55F93">
        <w:rPr>
          <w:bCs/>
          <w:color w:val="000000" w:themeColor="text1"/>
          <w:szCs w:val="21"/>
        </w:rPr>
        <w:t>分</w:t>
      </w:r>
      <w:r w:rsidRPr="00A55F93">
        <w:rPr>
          <w:color w:val="000000" w:themeColor="text1"/>
          <w:szCs w:val="21"/>
        </w:rPr>
        <w:t>，主要考察学生平时作业的完成率、正确率及完成质量。</w:t>
      </w:r>
    </w:p>
    <w:p w14:paraId="51B15BF7" w14:textId="77777777" w:rsidR="001C42B4" w:rsidRPr="00A55F93" w:rsidRDefault="00605269">
      <w:pPr>
        <w:spacing w:line="360" w:lineRule="auto"/>
        <w:ind w:firstLine="480"/>
        <w:rPr>
          <w:rFonts w:ascii="仿宋" w:eastAsia="仿宋" w:hAnsi="仿宋"/>
          <w:color w:val="000000" w:themeColor="text1"/>
          <w:kern w:val="0"/>
        </w:rPr>
      </w:pPr>
      <w:r w:rsidRPr="00A55F93">
        <w:rPr>
          <w:b/>
          <w:color w:val="000000" w:themeColor="text1"/>
          <w:szCs w:val="21"/>
        </w:rPr>
        <w:lastRenderedPageBreak/>
        <w:t>平时</w:t>
      </w:r>
      <w:r w:rsidRPr="00A55F93">
        <w:rPr>
          <w:rFonts w:hint="eastAsia"/>
          <w:b/>
          <w:color w:val="000000" w:themeColor="text1"/>
          <w:szCs w:val="21"/>
        </w:rPr>
        <w:t>测试</w:t>
      </w:r>
      <w:r w:rsidRPr="00A55F93">
        <w:rPr>
          <w:b/>
          <w:color w:val="000000" w:themeColor="text1"/>
          <w:szCs w:val="21"/>
        </w:rPr>
        <w:t>：</w:t>
      </w:r>
      <w:r w:rsidRPr="00A55F93">
        <w:rPr>
          <w:color w:val="000000" w:themeColor="text1"/>
          <w:szCs w:val="21"/>
        </w:rPr>
        <w:t>20</w:t>
      </w:r>
      <w:r w:rsidRPr="00A55F93">
        <w:rPr>
          <w:color w:val="000000" w:themeColor="text1"/>
          <w:szCs w:val="21"/>
        </w:rPr>
        <w:t>分，</w:t>
      </w:r>
      <w:r w:rsidRPr="00A55F93">
        <w:rPr>
          <w:rFonts w:ascii="宋体" w:hAnsi="宋体" w:hint="eastAsia"/>
          <w:color w:val="000000" w:themeColor="text1"/>
          <w:kern w:val="0"/>
        </w:rPr>
        <w:t>按照平时测试的参考答案、评分标准进行评分。注意测试题的内容能够支撑相应的课程目标。</w:t>
      </w:r>
    </w:p>
    <w:p w14:paraId="1C21E29B" w14:textId="77777777" w:rsidR="001C42B4" w:rsidRPr="00A55F93" w:rsidRDefault="00605269">
      <w:pPr>
        <w:spacing w:line="360" w:lineRule="auto"/>
        <w:ind w:firstLineChars="200" w:firstLine="422"/>
        <w:rPr>
          <w:color w:val="000000" w:themeColor="text1"/>
          <w:szCs w:val="21"/>
        </w:rPr>
      </w:pPr>
      <w:r w:rsidRPr="00A55F93">
        <w:rPr>
          <w:b/>
          <w:bCs/>
          <w:color w:val="000000" w:themeColor="text1"/>
          <w:szCs w:val="21"/>
        </w:rPr>
        <w:t>期末考试成绩</w:t>
      </w:r>
      <w:r w:rsidRPr="00A55F93">
        <w:rPr>
          <w:rFonts w:hint="eastAsia"/>
          <w:b/>
          <w:bCs/>
          <w:color w:val="000000" w:themeColor="text1"/>
          <w:szCs w:val="21"/>
        </w:rPr>
        <w:t>：</w:t>
      </w:r>
      <w:r w:rsidRPr="00A55F93">
        <w:rPr>
          <w:bCs/>
          <w:color w:val="000000" w:themeColor="text1"/>
          <w:szCs w:val="21"/>
        </w:rPr>
        <w:t>60</w:t>
      </w:r>
      <w:r w:rsidRPr="00A55F93">
        <w:rPr>
          <w:bCs/>
          <w:color w:val="000000" w:themeColor="text1"/>
          <w:szCs w:val="21"/>
        </w:rPr>
        <w:t>分</w:t>
      </w:r>
      <w:r w:rsidRPr="00A55F93">
        <w:rPr>
          <w:color w:val="000000" w:themeColor="text1"/>
          <w:szCs w:val="21"/>
        </w:rPr>
        <w:t>，主要考核学生对造纸基本工艺过程和基本原理等基础理论知识的掌握情况，学生利用所学知识对相关工程类问题的分析、评价和判断能力。考试为闭卷形式。</w:t>
      </w:r>
    </w:p>
    <w:p w14:paraId="5AFF1FE9" w14:textId="77777777" w:rsidR="001C42B4" w:rsidRPr="00A55F93" w:rsidRDefault="00605269">
      <w:pPr>
        <w:spacing w:line="360" w:lineRule="auto"/>
        <w:ind w:firstLineChars="200" w:firstLine="422"/>
        <w:jc w:val="center"/>
        <w:rPr>
          <w:b/>
          <w:bCs/>
          <w:color w:val="000000" w:themeColor="text1"/>
          <w:szCs w:val="21"/>
        </w:rPr>
      </w:pPr>
      <w:r w:rsidRPr="00A55F93">
        <w:rPr>
          <w:b/>
          <w:bCs/>
          <w:color w:val="000000" w:themeColor="text1"/>
          <w:szCs w:val="21"/>
        </w:rPr>
        <w:t>考核方式及各部分成绩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71"/>
        <w:gridCol w:w="2729"/>
        <w:gridCol w:w="1399"/>
        <w:gridCol w:w="1409"/>
      </w:tblGrid>
      <w:tr w:rsidR="00A55F93" w:rsidRPr="00A55F93" w14:paraId="129A6D9E" w14:textId="77777777">
        <w:trPr>
          <w:trHeight w:val="526"/>
        </w:trPr>
        <w:tc>
          <w:tcPr>
            <w:tcW w:w="1388" w:type="dxa"/>
            <w:vMerge w:val="restart"/>
            <w:shd w:val="clear" w:color="auto" w:fill="auto"/>
          </w:tcPr>
          <w:p w14:paraId="0878120D"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课程目标</w:t>
            </w:r>
          </w:p>
        </w:tc>
        <w:tc>
          <w:tcPr>
            <w:tcW w:w="5499" w:type="dxa"/>
            <w:gridSpan w:val="3"/>
            <w:shd w:val="clear" w:color="auto" w:fill="auto"/>
          </w:tcPr>
          <w:p w14:paraId="01593F7D"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考核方式及对应成绩（分）</w:t>
            </w:r>
          </w:p>
        </w:tc>
        <w:tc>
          <w:tcPr>
            <w:tcW w:w="1409" w:type="dxa"/>
            <w:vMerge w:val="restart"/>
            <w:shd w:val="clear" w:color="auto" w:fill="auto"/>
          </w:tcPr>
          <w:p w14:paraId="57E54BD1"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分配成绩总分</w:t>
            </w:r>
          </w:p>
        </w:tc>
      </w:tr>
      <w:tr w:rsidR="00A55F93" w:rsidRPr="00A55F93" w14:paraId="25B2F7B0" w14:textId="77777777">
        <w:trPr>
          <w:trHeight w:val="420"/>
        </w:trPr>
        <w:tc>
          <w:tcPr>
            <w:tcW w:w="1388" w:type="dxa"/>
            <w:vMerge/>
            <w:shd w:val="clear" w:color="auto" w:fill="auto"/>
          </w:tcPr>
          <w:p w14:paraId="496BF96D" w14:textId="77777777" w:rsidR="001C42B4" w:rsidRPr="00A55F93" w:rsidRDefault="001C42B4">
            <w:pPr>
              <w:spacing w:line="360" w:lineRule="auto"/>
              <w:jc w:val="center"/>
              <w:rPr>
                <w:rFonts w:ascii="Calibri" w:hAnsi="Calibri"/>
                <w:bCs/>
                <w:color w:val="000000" w:themeColor="text1"/>
                <w:kern w:val="0"/>
                <w:sz w:val="20"/>
                <w:szCs w:val="21"/>
              </w:rPr>
            </w:pPr>
          </w:p>
        </w:tc>
        <w:tc>
          <w:tcPr>
            <w:tcW w:w="1371" w:type="dxa"/>
            <w:shd w:val="clear" w:color="auto" w:fill="auto"/>
          </w:tcPr>
          <w:p w14:paraId="4E4C98D2"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平时</w:t>
            </w:r>
            <w:r w:rsidRPr="00A55F93">
              <w:rPr>
                <w:rFonts w:ascii="Calibri" w:hAnsi="Calibri" w:hint="eastAsia"/>
                <w:b/>
                <w:color w:val="000000" w:themeColor="text1"/>
                <w:kern w:val="0"/>
                <w:sz w:val="20"/>
                <w:szCs w:val="21"/>
              </w:rPr>
              <w:t>作业</w:t>
            </w:r>
          </w:p>
        </w:tc>
        <w:tc>
          <w:tcPr>
            <w:tcW w:w="2729" w:type="dxa"/>
            <w:shd w:val="clear" w:color="auto" w:fill="auto"/>
          </w:tcPr>
          <w:p w14:paraId="6B8FA267"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hint="eastAsia"/>
                <w:b/>
                <w:color w:val="000000" w:themeColor="text1"/>
                <w:kern w:val="0"/>
                <w:sz w:val="20"/>
                <w:szCs w:val="21"/>
              </w:rPr>
              <w:t>平时测试</w:t>
            </w:r>
          </w:p>
        </w:tc>
        <w:tc>
          <w:tcPr>
            <w:tcW w:w="1399" w:type="dxa"/>
            <w:shd w:val="clear" w:color="auto" w:fill="auto"/>
          </w:tcPr>
          <w:p w14:paraId="00563BC3"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期末考试</w:t>
            </w:r>
          </w:p>
        </w:tc>
        <w:tc>
          <w:tcPr>
            <w:tcW w:w="1409" w:type="dxa"/>
            <w:vMerge/>
            <w:shd w:val="clear" w:color="auto" w:fill="auto"/>
          </w:tcPr>
          <w:p w14:paraId="073F6283" w14:textId="77777777" w:rsidR="001C42B4" w:rsidRPr="00A55F93" w:rsidRDefault="001C42B4">
            <w:pPr>
              <w:spacing w:line="360" w:lineRule="auto"/>
              <w:jc w:val="center"/>
              <w:rPr>
                <w:rFonts w:ascii="Calibri" w:hAnsi="Calibri"/>
                <w:bCs/>
                <w:color w:val="000000" w:themeColor="text1"/>
                <w:kern w:val="0"/>
                <w:sz w:val="20"/>
                <w:szCs w:val="21"/>
              </w:rPr>
            </w:pPr>
          </w:p>
        </w:tc>
      </w:tr>
      <w:tr w:rsidR="00A55F93" w:rsidRPr="00A55F93" w14:paraId="0CD12B5E" w14:textId="77777777">
        <w:trPr>
          <w:trHeight w:val="527"/>
        </w:trPr>
        <w:tc>
          <w:tcPr>
            <w:tcW w:w="1388" w:type="dxa"/>
            <w:shd w:val="clear" w:color="auto" w:fill="auto"/>
          </w:tcPr>
          <w:p w14:paraId="5DD4D05A"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课程目标</w:t>
            </w:r>
            <w:r w:rsidRPr="00A55F93">
              <w:rPr>
                <w:rFonts w:ascii="Calibri" w:hAnsi="Calibri"/>
                <w:b/>
                <w:color w:val="000000" w:themeColor="text1"/>
                <w:kern w:val="0"/>
                <w:sz w:val="20"/>
                <w:szCs w:val="21"/>
              </w:rPr>
              <w:t>1</w:t>
            </w:r>
          </w:p>
        </w:tc>
        <w:tc>
          <w:tcPr>
            <w:tcW w:w="1371" w:type="dxa"/>
            <w:shd w:val="clear" w:color="auto" w:fill="auto"/>
          </w:tcPr>
          <w:p w14:paraId="4849EAD8" w14:textId="77777777" w:rsidR="001C42B4" w:rsidRPr="00A55F93" w:rsidRDefault="001C42B4">
            <w:pPr>
              <w:spacing w:line="360" w:lineRule="auto"/>
              <w:jc w:val="center"/>
              <w:rPr>
                <w:rFonts w:ascii="Calibri" w:hAnsi="Calibri"/>
                <w:bCs/>
                <w:color w:val="000000" w:themeColor="text1"/>
                <w:kern w:val="0"/>
                <w:sz w:val="20"/>
                <w:szCs w:val="21"/>
              </w:rPr>
            </w:pPr>
          </w:p>
        </w:tc>
        <w:tc>
          <w:tcPr>
            <w:tcW w:w="2729" w:type="dxa"/>
            <w:shd w:val="clear" w:color="auto" w:fill="auto"/>
          </w:tcPr>
          <w:p w14:paraId="56C3300B"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hint="eastAsia"/>
                <w:bCs/>
                <w:color w:val="000000" w:themeColor="text1"/>
                <w:kern w:val="0"/>
                <w:sz w:val="20"/>
                <w:szCs w:val="21"/>
              </w:rPr>
              <w:t>1</w:t>
            </w:r>
            <w:r w:rsidRPr="00A55F93">
              <w:rPr>
                <w:rFonts w:ascii="Calibri" w:hAnsi="Calibri"/>
                <w:bCs/>
                <w:color w:val="000000" w:themeColor="text1"/>
                <w:kern w:val="0"/>
                <w:sz w:val="20"/>
                <w:szCs w:val="21"/>
              </w:rPr>
              <w:t>0</w:t>
            </w:r>
          </w:p>
        </w:tc>
        <w:tc>
          <w:tcPr>
            <w:tcW w:w="1399" w:type="dxa"/>
            <w:shd w:val="clear" w:color="auto" w:fill="auto"/>
          </w:tcPr>
          <w:p w14:paraId="1916EC17"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18</w:t>
            </w:r>
          </w:p>
        </w:tc>
        <w:tc>
          <w:tcPr>
            <w:tcW w:w="1409" w:type="dxa"/>
            <w:shd w:val="clear" w:color="auto" w:fill="auto"/>
          </w:tcPr>
          <w:p w14:paraId="1F6BFCE2"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28</w:t>
            </w:r>
          </w:p>
        </w:tc>
      </w:tr>
      <w:tr w:rsidR="00A55F93" w:rsidRPr="00A55F93" w14:paraId="1ACE843B" w14:textId="77777777">
        <w:trPr>
          <w:trHeight w:val="527"/>
        </w:trPr>
        <w:tc>
          <w:tcPr>
            <w:tcW w:w="1388" w:type="dxa"/>
            <w:shd w:val="clear" w:color="auto" w:fill="auto"/>
          </w:tcPr>
          <w:p w14:paraId="4F7970A4"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课程目标</w:t>
            </w:r>
            <w:r w:rsidRPr="00A55F93">
              <w:rPr>
                <w:rFonts w:ascii="Calibri" w:hAnsi="Calibri"/>
                <w:b/>
                <w:color w:val="000000" w:themeColor="text1"/>
                <w:kern w:val="0"/>
                <w:sz w:val="20"/>
                <w:szCs w:val="21"/>
              </w:rPr>
              <w:t>2</w:t>
            </w:r>
          </w:p>
        </w:tc>
        <w:tc>
          <w:tcPr>
            <w:tcW w:w="1371" w:type="dxa"/>
            <w:shd w:val="clear" w:color="auto" w:fill="auto"/>
          </w:tcPr>
          <w:p w14:paraId="00E325F7" w14:textId="77777777" w:rsidR="001C42B4" w:rsidRPr="00A55F93" w:rsidRDefault="001C42B4">
            <w:pPr>
              <w:spacing w:line="360" w:lineRule="auto"/>
              <w:jc w:val="center"/>
              <w:rPr>
                <w:rFonts w:ascii="Calibri" w:hAnsi="Calibri"/>
                <w:bCs/>
                <w:color w:val="000000" w:themeColor="text1"/>
                <w:kern w:val="0"/>
                <w:sz w:val="20"/>
                <w:szCs w:val="21"/>
              </w:rPr>
            </w:pPr>
          </w:p>
        </w:tc>
        <w:tc>
          <w:tcPr>
            <w:tcW w:w="2729" w:type="dxa"/>
            <w:shd w:val="clear" w:color="auto" w:fill="auto"/>
          </w:tcPr>
          <w:p w14:paraId="253414CD"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hint="eastAsia"/>
                <w:bCs/>
                <w:color w:val="000000" w:themeColor="text1"/>
                <w:kern w:val="0"/>
                <w:sz w:val="20"/>
                <w:szCs w:val="21"/>
              </w:rPr>
              <w:t>1</w:t>
            </w:r>
            <w:r w:rsidRPr="00A55F93">
              <w:rPr>
                <w:rFonts w:ascii="Calibri" w:hAnsi="Calibri"/>
                <w:bCs/>
                <w:color w:val="000000" w:themeColor="text1"/>
                <w:kern w:val="0"/>
                <w:sz w:val="20"/>
                <w:szCs w:val="21"/>
              </w:rPr>
              <w:t>0</w:t>
            </w:r>
          </w:p>
        </w:tc>
        <w:tc>
          <w:tcPr>
            <w:tcW w:w="1399" w:type="dxa"/>
            <w:shd w:val="clear" w:color="auto" w:fill="auto"/>
          </w:tcPr>
          <w:p w14:paraId="5A0ECC6C"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42</w:t>
            </w:r>
          </w:p>
        </w:tc>
        <w:tc>
          <w:tcPr>
            <w:tcW w:w="1409" w:type="dxa"/>
            <w:shd w:val="clear" w:color="auto" w:fill="auto"/>
          </w:tcPr>
          <w:p w14:paraId="04C52950"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52</w:t>
            </w:r>
          </w:p>
        </w:tc>
      </w:tr>
      <w:tr w:rsidR="00A55F93" w:rsidRPr="00A55F93" w14:paraId="4316BF31" w14:textId="77777777">
        <w:trPr>
          <w:trHeight w:val="527"/>
        </w:trPr>
        <w:tc>
          <w:tcPr>
            <w:tcW w:w="1388" w:type="dxa"/>
            <w:shd w:val="clear" w:color="auto" w:fill="auto"/>
          </w:tcPr>
          <w:p w14:paraId="7FB39EAD"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课程目标</w:t>
            </w:r>
            <w:r w:rsidRPr="00A55F93">
              <w:rPr>
                <w:rFonts w:ascii="Calibri" w:hAnsi="Calibri"/>
                <w:b/>
                <w:color w:val="000000" w:themeColor="text1"/>
                <w:kern w:val="0"/>
                <w:sz w:val="20"/>
                <w:szCs w:val="21"/>
              </w:rPr>
              <w:t>3</w:t>
            </w:r>
          </w:p>
        </w:tc>
        <w:tc>
          <w:tcPr>
            <w:tcW w:w="1371" w:type="dxa"/>
            <w:shd w:val="clear" w:color="auto" w:fill="auto"/>
          </w:tcPr>
          <w:p w14:paraId="28DB4B7C"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20</w:t>
            </w:r>
          </w:p>
        </w:tc>
        <w:tc>
          <w:tcPr>
            <w:tcW w:w="2729" w:type="dxa"/>
            <w:shd w:val="clear" w:color="auto" w:fill="auto"/>
          </w:tcPr>
          <w:p w14:paraId="7FEB989A" w14:textId="77777777" w:rsidR="001C42B4" w:rsidRPr="00A55F93" w:rsidRDefault="001C42B4">
            <w:pPr>
              <w:spacing w:line="360" w:lineRule="auto"/>
              <w:jc w:val="center"/>
              <w:rPr>
                <w:rFonts w:ascii="Calibri" w:hAnsi="Calibri"/>
                <w:bCs/>
                <w:color w:val="000000" w:themeColor="text1"/>
                <w:kern w:val="0"/>
                <w:sz w:val="20"/>
                <w:szCs w:val="21"/>
              </w:rPr>
            </w:pPr>
          </w:p>
        </w:tc>
        <w:tc>
          <w:tcPr>
            <w:tcW w:w="1399" w:type="dxa"/>
            <w:shd w:val="clear" w:color="auto" w:fill="auto"/>
          </w:tcPr>
          <w:p w14:paraId="0C4A53DE" w14:textId="77777777" w:rsidR="001C42B4" w:rsidRPr="00A55F93" w:rsidRDefault="001C42B4">
            <w:pPr>
              <w:spacing w:line="360" w:lineRule="auto"/>
              <w:jc w:val="center"/>
              <w:rPr>
                <w:rFonts w:ascii="Calibri" w:hAnsi="Calibri"/>
                <w:bCs/>
                <w:color w:val="000000" w:themeColor="text1"/>
                <w:kern w:val="0"/>
                <w:sz w:val="20"/>
                <w:szCs w:val="21"/>
              </w:rPr>
            </w:pPr>
          </w:p>
        </w:tc>
        <w:tc>
          <w:tcPr>
            <w:tcW w:w="1409" w:type="dxa"/>
            <w:shd w:val="clear" w:color="auto" w:fill="auto"/>
          </w:tcPr>
          <w:p w14:paraId="1A80324F"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hint="eastAsia"/>
                <w:bCs/>
                <w:color w:val="000000" w:themeColor="text1"/>
                <w:kern w:val="0"/>
                <w:sz w:val="20"/>
                <w:szCs w:val="21"/>
              </w:rPr>
              <w:t xml:space="preserve"> </w:t>
            </w:r>
            <w:r w:rsidRPr="00A55F93">
              <w:rPr>
                <w:rFonts w:ascii="Calibri" w:hAnsi="Calibri"/>
                <w:bCs/>
                <w:color w:val="000000" w:themeColor="text1"/>
                <w:kern w:val="0"/>
                <w:sz w:val="20"/>
                <w:szCs w:val="21"/>
              </w:rPr>
              <w:t>20</w:t>
            </w:r>
          </w:p>
        </w:tc>
      </w:tr>
      <w:tr w:rsidR="001C42B4" w:rsidRPr="00A55F93" w14:paraId="4FBA8758" w14:textId="77777777">
        <w:trPr>
          <w:trHeight w:val="527"/>
        </w:trPr>
        <w:tc>
          <w:tcPr>
            <w:tcW w:w="1388" w:type="dxa"/>
            <w:shd w:val="clear" w:color="auto" w:fill="auto"/>
          </w:tcPr>
          <w:p w14:paraId="5AB18102" w14:textId="77777777" w:rsidR="001C42B4" w:rsidRPr="00A55F93" w:rsidRDefault="00605269">
            <w:pPr>
              <w:spacing w:line="360" w:lineRule="auto"/>
              <w:jc w:val="center"/>
              <w:rPr>
                <w:rFonts w:ascii="Calibri" w:hAnsi="Calibri"/>
                <w:b/>
                <w:color w:val="000000" w:themeColor="text1"/>
                <w:kern w:val="0"/>
                <w:sz w:val="20"/>
                <w:szCs w:val="21"/>
              </w:rPr>
            </w:pPr>
            <w:r w:rsidRPr="00A55F93">
              <w:rPr>
                <w:rFonts w:ascii="Calibri" w:hAnsi="Calibri"/>
                <w:b/>
                <w:color w:val="000000" w:themeColor="text1"/>
                <w:kern w:val="0"/>
                <w:sz w:val="20"/>
                <w:szCs w:val="21"/>
              </w:rPr>
              <w:t>合计</w:t>
            </w:r>
          </w:p>
        </w:tc>
        <w:tc>
          <w:tcPr>
            <w:tcW w:w="1371" w:type="dxa"/>
            <w:shd w:val="clear" w:color="auto" w:fill="auto"/>
          </w:tcPr>
          <w:p w14:paraId="66AF0B22"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2</w:t>
            </w:r>
            <w:r w:rsidRPr="00A55F93">
              <w:rPr>
                <w:rFonts w:ascii="Calibri" w:hAnsi="Calibri" w:hint="eastAsia"/>
                <w:bCs/>
                <w:color w:val="000000" w:themeColor="text1"/>
                <w:kern w:val="0"/>
                <w:sz w:val="20"/>
                <w:szCs w:val="21"/>
              </w:rPr>
              <w:t>0</w:t>
            </w:r>
          </w:p>
        </w:tc>
        <w:tc>
          <w:tcPr>
            <w:tcW w:w="2729" w:type="dxa"/>
            <w:shd w:val="clear" w:color="auto" w:fill="auto"/>
          </w:tcPr>
          <w:p w14:paraId="644AF649"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2</w:t>
            </w:r>
            <w:r w:rsidRPr="00A55F93">
              <w:rPr>
                <w:rFonts w:ascii="Calibri" w:hAnsi="Calibri" w:hint="eastAsia"/>
                <w:bCs/>
                <w:color w:val="000000" w:themeColor="text1"/>
                <w:kern w:val="0"/>
                <w:sz w:val="20"/>
                <w:szCs w:val="21"/>
              </w:rPr>
              <w:t>0</w:t>
            </w:r>
          </w:p>
        </w:tc>
        <w:tc>
          <w:tcPr>
            <w:tcW w:w="1399" w:type="dxa"/>
            <w:shd w:val="clear" w:color="auto" w:fill="auto"/>
          </w:tcPr>
          <w:p w14:paraId="2AD72DAE"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60</w:t>
            </w:r>
          </w:p>
        </w:tc>
        <w:tc>
          <w:tcPr>
            <w:tcW w:w="1409" w:type="dxa"/>
            <w:shd w:val="clear" w:color="auto" w:fill="auto"/>
          </w:tcPr>
          <w:p w14:paraId="1C0039EA"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100</w:t>
            </w:r>
          </w:p>
        </w:tc>
      </w:tr>
    </w:tbl>
    <w:p w14:paraId="41E723CB" w14:textId="77777777" w:rsidR="001C42B4" w:rsidRPr="00A55F93" w:rsidRDefault="001C42B4">
      <w:pPr>
        <w:spacing w:line="360" w:lineRule="auto"/>
        <w:ind w:firstLineChars="200" w:firstLine="422"/>
        <w:jc w:val="center"/>
        <w:rPr>
          <w:b/>
          <w:bCs/>
          <w:color w:val="000000" w:themeColor="text1"/>
          <w:szCs w:val="21"/>
        </w:rPr>
      </w:pPr>
    </w:p>
    <w:p w14:paraId="5B550101" w14:textId="77777777" w:rsidR="001C42B4" w:rsidRPr="00A55F93" w:rsidRDefault="00605269">
      <w:pPr>
        <w:spacing w:line="360" w:lineRule="auto"/>
        <w:jc w:val="left"/>
        <w:rPr>
          <w:b/>
          <w:bCs/>
          <w:color w:val="000000" w:themeColor="text1"/>
          <w:szCs w:val="21"/>
        </w:rPr>
      </w:pPr>
      <w:r w:rsidRPr="00A55F93">
        <w:rPr>
          <w:b/>
          <w:bCs/>
          <w:color w:val="000000" w:themeColor="text1"/>
          <w:szCs w:val="21"/>
        </w:rPr>
        <w:t>2</w:t>
      </w:r>
      <w:r w:rsidRPr="00A55F93">
        <w:rPr>
          <w:b/>
          <w:bCs/>
          <w:color w:val="000000" w:themeColor="text1"/>
          <w:szCs w:val="21"/>
        </w:rPr>
        <w:t>．考核与评价标准</w:t>
      </w:r>
    </w:p>
    <w:p w14:paraId="67147088" w14:textId="77777777" w:rsidR="001C42B4" w:rsidRPr="00A55F93" w:rsidRDefault="00605269">
      <w:pPr>
        <w:autoSpaceDE w:val="0"/>
        <w:autoSpaceDN w:val="0"/>
        <w:adjustRightInd w:val="0"/>
        <w:spacing w:line="360" w:lineRule="auto"/>
        <w:jc w:val="left"/>
        <w:rPr>
          <w:color w:val="000000" w:themeColor="text1"/>
          <w:kern w:val="0"/>
          <w:szCs w:val="21"/>
        </w:rPr>
      </w:pPr>
      <w:r w:rsidRPr="00A55F93">
        <w:rPr>
          <w:color w:val="000000" w:themeColor="text1"/>
          <w:kern w:val="0"/>
          <w:szCs w:val="21"/>
        </w:rPr>
        <w:t>1</w:t>
      </w:r>
      <w:r w:rsidRPr="00A55F93">
        <w:rPr>
          <w:rFonts w:hint="eastAsia"/>
          <w:color w:val="000000" w:themeColor="text1"/>
          <w:kern w:val="0"/>
          <w:szCs w:val="21"/>
        </w:rPr>
        <w:t>）</w:t>
      </w:r>
      <w:r w:rsidRPr="00A55F93">
        <w:rPr>
          <w:color w:val="000000" w:themeColor="text1"/>
          <w:kern w:val="0"/>
          <w:szCs w:val="21"/>
        </w:rPr>
        <w:t>期末考试</w:t>
      </w:r>
    </w:p>
    <w:p w14:paraId="162E0433" w14:textId="77777777" w:rsidR="001C42B4" w:rsidRPr="00A55F93" w:rsidRDefault="00605269">
      <w:pPr>
        <w:autoSpaceDE w:val="0"/>
        <w:autoSpaceDN w:val="0"/>
        <w:adjustRightInd w:val="0"/>
        <w:spacing w:line="360" w:lineRule="auto"/>
        <w:ind w:firstLineChars="200" w:firstLine="420"/>
        <w:jc w:val="left"/>
        <w:rPr>
          <w:color w:val="000000" w:themeColor="text1"/>
          <w:kern w:val="0"/>
          <w:szCs w:val="21"/>
        </w:rPr>
      </w:pPr>
      <w:r w:rsidRPr="00A55F93">
        <w:rPr>
          <w:color w:val="000000" w:themeColor="text1"/>
          <w:kern w:val="0"/>
          <w:szCs w:val="21"/>
        </w:rPr>
        <w:t>按照期末考试的参考答案、评分标准进行评分。卷面分采用百分制评分，总评后按照</w:t>
      </w:r>
      <w:r w:rsidRPr="00A55F93">
        <w:rPr>
          <w:color w:val="000000" w:themeColor="text1"/>
          <w:kern w:val="0"/>
          <w:szCs w:val="21"/>
        </w:rPr>
        <w:t>60%</w:t>
      </w:r>
      <w:r w:rsidRPr="00A55F93">
        <w:rPr>
          <w:color w:val="000000" w:themeColor="text1"/>
          <w:kern w:val="0"/>
          <w:szCs w:val="21"/>
        </w:rPr>
        <w:t>进行折算。</w:t>
      </w:r>
    </w:p>
    <w:tbl>
      <w:tblPr>
        <w:tblW w:w="8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4120"/>
        <w:gridCol w:w="1336"/>
      </w:tblGrid>
      <w:tr w:rsidR="00A55F93" w:rsidRPr="00A55F93" w14:paraId="44159BC0" w14:textId="77777777">
        <w:trPr>
          <w:trHeight w:val="1191"/>
        </w:trPr>
        <w:tc>
          <w:tcPr>
            <w:tcW w:w="3432" w:type="dxa"/>
            <w:shd w:val="clear" w:color="auto" w:fill="auto"/>
          </w:tcPr>
          <w:p w14:paraId="7E63D67D" w14:textId="77777777" w:rsidR="001C42B4" w:rsidRPr="00A55F93" w:rsidRDefault="00605269">
            <w:pPr>
              <w:spacing w:line="360" w:lineRule="auto"/>
              <w:jc w:val="center"/>
              <w:rPr>
                <w:rFonts w:ascii="Calibri" w:hAnsi="Calibri"/>
                <w:b/>
                <w:bCs/>
                <w:color w:val="000000" w:themeColor="text1"/>
                <w:kern w:val="0"/>
                <w:sz w:val="20"/>
                <w:szCs w:val="21"/>
              </w:rPr>
            </w:pPr>
            <w:r w:rsidRPr="00A55F93">
              <w:rPr>
                <w:rFonts w:ascii="Calibri" w:hAnsi="Calibri"/>
                <w:b/>
                <w:bCs/>
                <w:color w:val="000000" w:themeColor="text1"/>
                <w:kern w:val="0"/>
                <w:sz w:val="20"/>
                <w:szCs w:val="21"/>
              </w:rPr>
              <w:t>对应课程目标</w:t>
            </w:r>
          </w:p>
        </w:tc>
        <w:tc>
          <w:tcPr>
            <w:tcW w:w="4120" w:type="dxa"/>
            <w:shd w:val="clear" w:color="auto" w:fill="auto"/>
          </w:tcPr>
          <w:p w14:paraId="572881EE" w14:textId="77777777" w:rsidR="001C42B4" w:rsidRPr="00A55F93" w:rsidRDefault="00605269">
            <w:pPr>
              <w:spacing w:line="360" w:lineRule="auto"/>
              <w:jc w:val="center"/>
              <w:rPr>
                <w:rFonts w:ascii="Calibri" w:hAnsi="Calibri"/>
                <w:b/>
                <w:bCs/>
                <w:color w:val="000000" w:themeColor="text1"/>
                <w:kern w:val="0"/>
                <w:sz w:val="20"/>
                <w:szCs w:val="21"/>
              </w:rPr>
            </w:pPr>
            <w:r w:rsidRPr="00A55F93">
              <w:rPr>
                <w:rFonts w:ascii="Calibri" w:hAnsi="Calibri"/>
                <w:b/>
                <w:bCs/>
                <w:color w:val="000000" w:themeColor="text1"/>
                <w:kern w:val="0"/>
                <w:sz w:val="20"/>
                <w:szCs w:val="21"/>
              </w:rPr>
              <w:t>考核内容</w:t>
            </w:r>
          </w:p>
        </w:tc>
        <w:tc>
          <w:tcPr>
            <w:tcW w:w="1336" w:type="dxa"/>
            <w:shd w:val="clear" w:color="auto" w:fill="auto"/>
          </w:tcPr>
          <w:p w14:paraId="480D5F80" w14:textId="77777777" w:rsidR="001C42B4" w:rsidRPr="00A55F93" w:rsidRDefault="00605269">
            <w:pPr>
              <w:spacing w:line="360" w:lineRule="auto"/>
              <w:jc w:val="center"/>
              <w:rPr>
                <w:rFonts w:ascii="Calibri" w:hAnsi="Calibri"/>
                <w:b/>
                <w:bCs/>
                <w:color w:val="000000" w:themeColor="text1"/>
                <w:kern w:val="0"/>
                <w:sz w:val="20"/>
                <w:szCs w:val="21"/>
              </w:rPr>
            </w:pPr>
            <w:r w:rsidRPr="00A55F93">
              <w:rPr>
                <w:rFonts w:ascii="Calibri" w:hAnsi="Calibri"/>
                <w:b/>
                <w:bCs/>
                <w:color w:val="000000" w:themeColor="text1"/>
                <w:kern w:val="0"/>
                <w:sz w:val="20"/>
                <w:szCs w:val="21"/>
              </w:rPr>
              <w:t>期末考试卷面分数</w:t>
            </w:r>
          </w:p>
        </w:tc>
      </w:tr>
      <w:tr w:rsidR="00A55F93" w:rsidRPr="00A55F93" w14:paraId="4AF34F89" w14:textId="77777777">
        <w:trPr>
          <w:trHeight w:val="886"/>
        </w:trPr>
        <w:tc>
          <w:tcPr>
            <w:tcW w:w="3432" w:type="dxa"/>
            <w:shd w:val="clear" w:color="auto" w:fill="auto"/>
          </w:tcPr>
          <w:p w14:paraId="0C04DDF5" w14:textId="77777777" w:rsidR="001C42B4" w:rsidRPr="00A55F93" w:rsidRDefault="00605269">
            <w:pPr>
              <w:spacing w:line="360" w:lineRule="auto"/>
              <w:jc w:val="center"/>
              <w:rPr>
                <w:rFonts w:ascii="Calibri" w:hAnsi="Calibri"/>
                <w:b/>
                <w:bCs/>
                <w:color w:val="000000" w:themeColor="text1"/>
                <w:kern w:val="0"/>
                <w:sz w:val="20"/>
                <w:szCs w:val="21"/>
              </w:rPr>
            </w:pPr>
            <w:r w:rsidRPr="00A55F93">
              <w:rPr>
                <w:rFonts w:ascii="Calibri" w:hAnsi="Calibri"/>
                <w:b/>
                <w:bCs/>
                <w:color w:val="000000" w:themeColor="text1"/>
                <w:kern w:val="0"/>
                <w:sz w:val="20"/>
                <w:szCs w:val="21"/>
              </w:rPr>
              <w:t>课程目标</w:t>
            </w:r>
            <w:r w:rsidRPr="00A55F93">
              <w:rPr>
                <w:rFonts w:ascii="Calibri" w:hAnsi="Calibri"/>
                <w:b/>
                <w:bCs/>
                <w:color w:val="000000" w:themeColor="text1"/>
                <w:kern w:val="0"/>
                <w:sz w:val="20"/>
                <w:szCs w:val="21"/>
              </w:rPr>
              <w:t xml:space="preserve"> 1</w:t>
            </w:r>
          </w:p>
        </w:tc>
        <w:tc>
          <w:tcPr>
            <w:tcW w:w="4120" w:type="dxa"/>
            <w:shd w:val="clear" w:color="auto" w:fill="auto"/>
          </w:tcPr>
          <w:p w14:paraId="31C3C53D" w14:textId="77777777" w:rsidR="001C42B4" w:rsidRPr="00A55F93" w:rsidRDefault="00605269" w:rsidP="00B62028">
            <w:pPr>
              <w:spacing w:line="360" w:lineRule="auto"/>
              <w:jc w:val="left"/>
              <w:rPr>
                <w:rFonts w:ascii="Calibri" w:hAnsi="Calibri"/>
                <w:b/>
                <w:bCs/>
                <w:color w:val="000000" w:themeColor="text1"/>
                <w:kern w:val="0"/>
                <w:sz w:val="20"/>
                <w:szCs w:val="21"/>
              </w:rPr>
            </w:pPr>
            <w:r w:rsidRPr="00A55F93">
              <w:rPr>
                <w:rFonts w:ascii="Calibri" w:hAnsi="Calibri"/>
                <w:color w:val="000000" w:themeColor="text1"/>
                <w:kern w:val="0"/>
                <w:sz w:val="20"/>
                <w:szCs w:val="21"/>
              </w:rPr>
              <w:t>造纸工艺过程的系统流程、基础知识和基本原理</w:t>
            </w:r>
          </w:p>
        </w:tc>
        <w:tc>
          <w:tcPr>
            <w:tcW w:w="1336" w:type="dxa"/>
            <w:shd w:val="clear" w:color="auto" w:fill="auto"/>
          </w:tcPr>
          <w:p w14:paraId="3E7288B5"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bCs/>
                <w:color w:val="000000" w:themeColor="text1"/>
                <w:kern w:val="0"/>
                <w:sz w:val="20"/>
                <w:szCs w:val="21"/>
              </w:rPr>
              <w:t>30</w:t>
            </w:r>
          </w:p>
        </w:tc>
      </w:tr>
      <w:tr w:rsidR="00A55F93" w:rsidRPr="00A55F93" w14:paraId="3EE063DD" w14:textId="77777777">
        <w:trPr>
          <w:trHeight w:val="886"/>
        </w:trPr>
        <w:tc>
          <w:tcPr>
            <w:tcW w:w="3432" w:type="dxa"/>
            <w:shd w:val="clear" w:color="auto" w:fill="auto"/>
          </w:tcPr>
          <w:p w14:paraId="733F150E" w14:textId="77777777" w:rsidR="001C42B4" w:rsidRPr="00A55F93" w:rsidRDefault="00605269">
            <w:pPr>
              <w:spacing w:line="360" w:lineRule="auto"/>
              <w:jc w:val="center"/>
              <w:rPr>
                <w:rFonts w:ascii="Calibri" w:hAnsi="Calibri"/>
                <w:b/>
                <w:bCs/>
                <w:color w:val="000000" w:themeColor="text1"/>
                <w:kern w:val="0"/>
                <w:sz w:val="20"/>
                <w:szCs w:val="21"/>
              </w:rPr>
            </w:pPr>
            <w:r w:rsidRPr="00A55F93">
              <w:rPr>
                <w:rFonts w:ascii="Calibri" w:hAnsi="Calibri" w:hint="eastAsia"/>
                <w:b/>
                <w:bCs/>
                <w:color w:val="000000" w:themeColor="text1"/>
                <w:kern w:val="0"/>
                <w:sz w:val="20"/>
                <w:szCs w:val="21"/>
              </w:rPr>
              <w:t>课程目标</w:t>
            </w:r>
            <w:r w:rsidRPr="00A55F93">
              <w:rPr>
                <w:rFonts w:ascii="Calibri" w:hAnsi="Calibri" w:hint="eastAsia"/>
                <w:b/>
                <w:bCs/>
                <w:color w:val="000000" w:themeColor="text1"/>
                <w:kern w:val="0"/>
                <w:sz w:val="20"/>
                <w:szCs w:val="21"/>
              </w:rPr>
              <w:t xml:space="preserve"> </w:t>
            </w:r>
            <w:r w:rsidRPr="00A55F93">
              <w:rPr>
                <w:rFonts w:ascii="Calibri" w:hAnsi="Calibri"/>
                <w:b/>
                <w:bCs/>
                <w:color w:val="000000" w:themeColor="text1"/>
                <w:kern w:val="0"/>
                <w:sz w:val="20"/>
                <w:szCs w:val="21"/>
              </w:rPr>
              <w:t>2</w:t>
            </w:r>
          </w:p>
        </w:tc>
        <w:tc>
          <w:tcPr>
            <w:tcW w:w="4120" w:type="dxa"/>
            <w:shd w:val="clear" w:color="auto" w:fill="auto"/>
          </w:tcPr>
          <w:p w14:paraId="5617B591" w14:textId="77777777" w:rsidR="001C42B4" w:rsidRPr="00A55F93" w:rsidRDefault="00605269" w:rsidP="00B62028">
            <w:pPr>
              <w:spacing w:line="360" w:lineRule="auto"/>
              <w:jc w:val="left"/>
              <w:rPr>
                <w:rFonts w:ascii="Calibri" w:hAnsi="Calibri"/>
                <w:color w:val="000000" w:themeColor="text1"/>
                <w:kern w:val="0"/>
                <w:sz w:val="20"/>
                <w:szCs w:val="21"/>
              </w:rPr>
            </w:pPr>
            <w:r w:rsidRPr="00A55F93">
              <w:rPr>
                <w:rFonts w:ascii="宋体" w:hAnsi="宋体" w:cs="仿宋_GB2312" w:hint="eastAsia"/>
                <w:color w:val="000000" w:themeColor="text1"/>
              </w:rPr>
              <w:t>能够将造纸工艺基本原理用于分析</w:t>
            </w:r>
            <w:r w:rsidRPr="00A55F93">
              <w:rPr>
                <w:rFonts w:ascii="宋体" w:hAnsi="宋体" w:hint="eastAsia"/>
                <w:color w:val="000000" w:themeColor="text1"/>
              </w:rPr>
              <w:t>造纸行业实际生产问题及其背后的科学原理，并能获得有效结论，</w:t>
            </w:r>
          </w:p>
        </w:tc>
        <w:tc>
          <w:tcPr>
            <w:tcW w:w="1336" w:type="dxa"/>
            <w:shd w:val="clear" w:color="auto" w:fill="auto"/>
          </w:tcPr>
          <w:p w14:paraId="669D62B3" w14:textId="77777777" w:rsidR="001C42B4" w:rsidRPr="00A55F93" w:rsidRDefault="00605269">
            <w:pPr>
              <w:spacing w:line="360" w:lineRule="auto"/>
              <w:jc w:val="center"/>
              <w:rPr>
                <w:rFonts w:ascii="Calibri" w:hAnsi="Calibri"/>
                <w:bCs/>
                <w:color w:val="000000" w:themeColor="text1"/>
                <w:kern w:val="0"/>
                <w:sz w:val="20"/>
                <w:szCs w:val="21"/>
              </w:rPr>
            </w:pPr>
            <w:r w:rsidRPr="00A55F93">
              <w:rPr>
                <w:rFonts w:ascii="Calibri" w:hAnsi="Calibri" w:hint="eastAsia"/>
                <w:bCs/>
                <w:color w:val="000000" w:themeColor="text1"/>
                <w:kern w:val="0"/>
                <w:sz w:val="20"/>
                <w:szCs w:val="21"/>
              </w:rPr>
              <w:t>7</w:t>
            </w:r>
            <w:r w:rsidRPr="00A55F93">
              <w:rPr>
                <w:rFonts w:ascii="Calibri" w:hAnsi="Calibri"/>
                <w:bCs/>
                <w:color w:val="000000" w:themeColor="text1"/>
                <w:kern w:val="0"/>
                <w:sz w:val="20"/>
                <w:szCs w:val="21"/>
              </w:rPr>
              <w:t>0</w:t>
            </w:r>
          </w:p>
        </w:tc>
      </w:tr>
    </w:tbl>
    <w:p w14:paraId="4163F245" w14:textId="77777777" w:rsidR="001C42B4" w:rsidRPr="00A55F93" w:rsidRDefault="001C42B4">
      <w:pPr>
        <w:autoSpaceDE w:val="0"/>
        <w:autoSpaceDN w:val="0"/>
        <w:adjustRightInd w:val="0"/>
        <w:spacing w:line="360" w:lineRule="auto"/>
        <w:jc w:val="left"/>
        <w:rPr>
          <w:color w:val="000000" w:themeColor="text1"/>
          <w:kern w:val="0"/>
          <w:szCs w:val="21"/>
        </w:rPr>
      </w:pPr>
    </w:p>
    <w:p w14:paraId="32522ADE" w14:textId="77777777" w:rsidR="001C42B4" w:rsidRPr="00A55F93" w:rsidRDefault="00605269">
      <w:pPr>
        <w:autoSpaceDE w:val="0"/>
        <w:autoSpaceDN w:val="0"/>
        <w:adjustRightInd w:val="0"/>
        <w:spacing w:line="360" w:lineRule="auto"/>
        <w:jc w:val="left"/>
        <w:rPr>
          <w:color w:val="000000" w:themeColor="text1"/>
          <w:kern w:val="0"/>
          <w:szCs w:val="21"/>
        </w:rPr>
      </w:pPr>
      <w:r w:rsidRPr="00A55F93">
        <w:rPr>
          <w:color w:val="000000" w:themeColor="text1"/>
          <w:kern w:val="0"/>
          <w:szCs w:val="21"/>
        </w:rPr>
        <w:t>2</w:t>
      </w:r>
      <w:r w:rsidRPr="00A55F93">
        <w:rPr>
          <w:rFonts w:hint="eastAsia"/>
          <w:color w:val="000000" w:themeColor="text1"/>
          <w:kern w:val="0"/>
          <w:szCs w:val="21"/>
        </w:rPr>
        <w:t>）</w:t>
      </w:r>
      <w:r w:rsidRPr="00A55F93">
        <w:rPr>
          <w:color w:val="000000" w:themeColor="text1"/>
          <w:kern w:val="0"/>
          <w:szCs w:val="21"/>
        </w:rPr>
        <w:t>平时</w:t>
      </w:r>
      <w:r w:rsidRPr="00A55F93">
        <w:rPr>
          <w:rFonts w:hint="eastAsia"/>
          <w:color w:val="000000" w:themeColor="text1"/>
          <w:kern w:val="0"/>
          <w:szCs w:val="21"/>
        </w:rPr>
        <w:t>作业</w:t>
      </w:r>
    </w:p>
    <w:p w14:paraId="15434C69" w14:textId="77777777" w:rsidR="001C42B4" w:rsidRDefault="00605269">
      <w:pPr>
        <w:autoSpaceDE w:val="0"/>
        <w:autoSpaceDN w:val="0"/>
        <w:adjustRightInd w:val="0"/>
        <w:spacing w:line="360" w:lineRule="auto"/>
        <w:ind w:firstLineChars="200" w:firstLine="420"/>
        <w:jc w:val="left"/>
        <w:rPr>
          <w:color w:val="000000" w:themeColor="text1"/>
          <w:kern w:val="0"/>
          <w:szCs w:val="21"/>
        </w:rPr>
      </w:pPr>
      <w:r w:rsidRPr="00A55F93">
        <w:rPr>
          <w:color w:val="000000" w:themeColor="text1"/>
          <w:kern w:val="0"/>
          <w:szCs w:val="21"/>
        </w:rPr>
        <w:t>每</w:t>
      </w:r>
      <w:r w:rsidRPr="00A55F93">
        <w:rPr>
          <w:rFonts w:hint="eastAsia"/>
          <w:color w:val="000000" w:themeColor="text1"/>
          <w:kern w:val="0"/>
          <w:szCs w:val="21"/>
        </w:rPr>
        <w:t>个课程目标的平时</w:t>
      </w:r>
      <w:r w:rsidRPr="00A55F93">
        <w:rPr>
          <w:color w:val="000000" w:themeColor="text1"/>
          <w:kern w:val="0"/>
          <w:szCs w:val="21"/>
        </w:rPr>
        <w:t>作业按照百分制评分，求出各次作业的平均分，按照</w:t>
      </w:r>
      <w:r w:rsidRPr="00A55F93">
        <w:rPr>
          <w:rFonts w:hint="eastAsia"/>
          <w:color w:val="000000" w:themeColor="text1"/>
          <w:kern w:val="0"/>
          <w:szCs w:val="21"/>
        </w:rPr>
        <w:t>各个课程目标的权重</w:t>
      </w:r>
      <w:r w:rsidRPr="00A55F93">
        <w:rPr>
          <w:color w:val="000000" w:themeColor="text1"/>
          <w:kern w:val="0"/>
          <w:szCs w:val="21"/>
        </w:rPr>
        <w:t>进行折算。作业评分标准如下表所示：</w:t>
      </w:r>
    </w:p>
    <w:p w14:paraId="51D70FBE" w14:textId="77777777" w:rsidR="00E02A89" w:rsidRPr="00A55F93" w:rsidRDefault="00E02A89">
      <w:pPr>
        <w:autoSpaceDE w:val="0"/>
        <w:autoSpaceDN w:val="0"/>
        <w:adjustRightInd w:val="0"/>
        <w:spacing w:line="360" w:lineRule="auto"/>
        <w:ind w:firstLineChars="200" w:firstLine="420"/>
        <w:jc w:val="left"/>
        <w:rPr>
          <w:color w:val="000000" w:themeColor="text1"/>
          <w:kern w:val="0"/>
          <w:szCs w:val="21"/>
        </w:rPr>
      </w:pP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2129"/>
        <w:gridCol w:w="1706"/>
        <w:gridCol w:w="1678"/>
        <w:gridCol w:w="1585"/>
      </w:tblGrid>
      <w:tr w:rsidR="00A55F93" w:rsidRPr="00A55F93" w14:paraId="2DE6E8DC" w14:textId="77777777">
        <w:trPr>
          <w:trHeight w:val="186"/>
        </w:trPr>
        <w:tc>
          <w:tcPr>
            <w:tcW w:w="1312" w:type="dxa"/>
            <w:vMerge w:val="restart"/>
            <w:shd w:val="clear" w:color="auto" w:fill="auto"/>
            <w:vAlign w:val="center"/>
          </w:tcPr>
          <w:p w14:paraId="4283BD52" w14:textId="77777777" w:rsidR="001C42B4" w:rsidRPr="00A55F93" w:rsidRDefault="00605269">
            <w:pPr>
              <w:tabs>
                <w:tab w:val="left" w:pos="1060"/>
              </w:tabs>
              <w:spacing w:line="360" w:lineRule="exact"/>
              <w:jc w:val="center"/>
              <w:rPr>
                <w:b/>
                <w:bCs/>
                <w:color w:val="000000" w:themeColor="text1"/>
                <w:kern w:val="0"/>
                <w:szCs w:val="21"/>
              </w:rPr>
            </w:pPr>
            <w:r w:rsidRPr="00A55F93">
              <w:rPr>
                <w:b/>
                <w:bCs/>
                <w:color w:val="000000" w:themeColor="text1"/>
                <w:kern w:val="0"/>
                <w:szCs w:val="21"/>
              </w:rPr>
              <w:lastRenderedPageBreak/>
              <w:t>观测点</w:t>
            </w:r>
          </w:p>
        </w:tc>
        <w:tc>
          <w:tcPr>
            <w:tcW w:w="7098" w:type="dxa"/>
            <w:gridSpan w:val="4"/>
          </w:tcPr>
          <w:p w14:paraId="5302CFB3" w14:textId="77777777" w:rsidR="001C42B4" w:rsidRPr="00A55F93" w:rsidRDefault="00605269">
            <w:pPr>
              <w:tabs>
                <w:tab w:val="left" w:pos="1060"/>
              </w:tabs>
              <w:spacing w:line="360" w:lineRule="exact"/>
              <w:jc w:val="center"/>
              <w:rPr>
                <w:b/>
                <w:bCs/>
                <w:color w:val="000000" w:themeColor="text1"/>
                <w:kern w:val="0"/>
                <w:szCs w:val="21"/>
              </w:rPr>
            </w:pPr>
            <w:r w:rsidRPr="00A55F93">
              <w:rPr>
                <w:b/>
                <w:bCs/>
                <w:color w:val="000000" w:themeColor="text1"/>
                <w:kern w:val="0"/>
                <w:szCs w:val="21"/>
              </w:rPr>
              <w:t>评分</w:t>
            </w:r>
          </w:p>
        </w:tc>
      </w:tr>
      <w:tr w:rsidR="00A55F93" w:rsidRPr="00A55F93" w14:paraId="25535776" w14:textId="77777777">
        <w:trPr>
          <w:trHeight w:val="112"/>
        </w:trPr>
        <w:tc>
          <w:tcPr>
            <w:tcW w:w="1312" w:type="dxa"/>
            <w:vMerge/>
            <w:shd w:val="clear" w:color="auto" w:fill="auto"/>
          </w:tcPr>
          <w:p w14:paraId="0E8009CE" w14:textId="77777777" w:rsidR="001C42B4" w:rsidRPr="00A55F93" w:rsidRDefault="001C42B4">
            <w:pPr>
              <w:tabs>
                <w:tab w:val="left" w:pos="1060"/>
              </w:tabs>
              <w:spacing w:line="360" w:lineRule="exact"/>
              <w:jc w:val="center"/>
              <w:rPr>
                <w:b/>
                <w:bCs/>
                <w:color w:val="000000" w:themeColor="text1"/>
                <w:kern w:val="0"/>
                <w:szCs w:val="21"/>
              </w:rPr>
            </w:pPr>
          </w:p>
        </w:tc>
        <w:tc>
          <w:tcPr>
            <w:tcW w:w="2129" w:type="dxa"/>
            <w:shd w:val="clear" w:color="auto" w:fill="auto"/>
          </w:tcPr>
          <w:p w14:paraId="6104DB0E" w14:textId="77777777" w:rsidR="001C42B4" w:rsidRPr="00A55F93" w:rsidRDefault="00605269">
            <w:pPr>
              <w:tabs>
                <w:tab w:val="left" w:pos="1060"/>
              </w:tabs>
              <w:spacing w:line="360" w:lineRule="exact"/>
              <w:jc w:val="center"/>
              <w:rPr>
                <w:b/>
                <w:bCs/>
                <w:color w:val="000000" w:themeColor="text1"/>
                <w:kern w:val="0"/>
                <w:szCs w:val="21"/>
              </w:rPr>
            </w:pPr>
            <w:r w:rsidRPr="00A55F93">
              <w:rPr>
                <w:b/>
                <w:bCs/>
                <w:color w:val="000000" w:themeColor="text1"/>
                <w:kern w:val="0"/>
                <w:szCs w:val="21"/>
              </w:rPr>
              <w:t>80-100</w:t>
            </w:r>
            <w:r w:rsidRPr="00A55F93">
              <w:rPr>
                <w:b/>
                <w:bCs/>
                <w:color w:val="000000" w:themeColor="text1"/>
                <w:kern w:val="0"/>
                <w:szCs w:val="21"/>
              </w:rPr>
              <w:t>分</w:t>
            </w:r>
          </w:p>
        </w:tc>
        <w:tc>
          <w:tcPr>
            <w:tcW w:w="1706" w:type="dxa"/>
            <w:shd w:val="clear" w:color="auto" w:fill="auto"/>
          </w:tcPr>
          <w:p w14:paraId="1254A345" w14:textId="77777777" w:rsidR="001C42B4" w:rsidRPr="00A55F93" w:rsidRDefault="00605269">
            <w:pPr>
              <w:tabs>
                <w:tab w:val="left" w:pos="1060"/>
              </w:tabs>
              <w:spacing w:line="360" w:lineRule="exact"/>
              <w:jc w:val="center"/>
              <w:rPr>
                <w:b/>
                <w:bCs/>
                <w:color w:val="000000" w:themeColor="text1"/>
                <w:kern w:val="0"/>
                <w:szCs w:val="21"/>
              </w:rPr>
            </w:pPr>
            <w:r w:rsidRPr="00A55F93">
              <w:rPr>
                <w:b/>
                <w:bCs/>
                <w:color w:val="000000" w:themeColor="text1"/>
                <w:kern w:val="0"/>
                <w:szCs w:val="21"/>
              </w:rPr>
              <w:t>70-79</w:t>
            </w:r>
            <w:r w:rsidRPr="00A55F93">
              <w:rPr>
                <w:b/>
                <w:bCs/>
                <w:color w:val="000000" w:themeColor="text1"/>
                <w:kern w:val="0"/>
                <w:szCs w:val="21"/>
              </w:rPr>
              <w:t>分</w:t>
            </w:r>
          </w:p>
        </w:tc>
        <w:tc>
          <w:tcPr>
            <w:tcW w:w="1678" w:type="dxa"/>
            <w:shd w:val="clear" w:color="auto" w:fill="auto"/>
          </w:tcPr>
          <w:p w14:paraId="54085938" w14:textId="77777777" w:rsidR="001C42B4" w:rsidRPr="00A55F93" w:rsidRDefault="00605269" w:rsidP="00A55F93">
            <w:pPr>
              <w:tabs>
                <w:tab w:val="left" w:pos="1060"/>
              </w:tabs>
              <w:spacing w:line="360" w:lineRule="exact"/>
              <w:jc w:val="center"/>
              <w:rPr>
                <w:b/>
                <w:bCs/>
                <w:color w:val="000000" w:themeColor="text1"/>
                <w:kern w:val="0"/>
                <w:szCs w:val="21"/>
              </w:rPr>
            </w:pPr>
            <w:r w:rsidRPr="00A55F93">
              <w:rPr>
                <w:b/>
                <w:bCs/>
                <w:color w:val="000000" w:themeColor="text1"/>
                <w:kern w:val="0"/>
                <w:szCs w:val="21"/>
              </w:rPr>
              <w:t>60-</w:t>
            </w:r>
            <w:r w:rsidR="00A55F93">
              <w:rPr>
                <w:b/>
                <w:bCs/>
                <w:color w:val="000000" w:themeColor="text1"/>
                <w:kern w:val="0"/>
                <w:szCs w:val="21"/>
              </w:rPr>
              <w:t>69</w:t>
            </w:r>
            <w:r w:rsidRPr="00A55F93">
              <w:rPr>
                <w:b/>
                <w:bCs/>
                <w:color w:val="000000" w:themeColor="text1"/>
                <w:kern w:val="0"/>
                <w:szCs w:val="21"/>
              </w:rPr>
              <w:t>分</w:t>
            </w:r>
          </w:p>
        </w:tc>
        <w:tc>
          <w:tcPr>
            <w:tcW w:w="1584" w:type="dxa"/>
            <w:shd w:val="clear" w:color="auto" w:fill="auto"/>
          </w:tcPr>
          <w:p w14:paraId="5F539A4D" w14:textId="77777777" w:rsidR="001C42B4" w:rsidRPr="00A55F93" w:rsidRDefault="00605269" w:rsidP="00A55F93">
            <w:pPr>
              <w:tabs>
                <w:tab w:val="left" w:pos="1060"/>
              </w:tabs>
              <w:spacing w:line="360" w:lineRule="exact"/>
              <w:jc w:val="center"/>
              <w:rPr>
                <w:b/>
                <w:bCs/>
                <w:color w:val="000000" w:themeColor="text1"/>
                <w:kern w:val="0"/>
                <w:szCs w:val="21"/>
              </w:rPr>
            </w:pPr>
            <w:r w:rsidRPr="00A55F93">
              <w:rPr>
                <w:b/>
                <w:bCs/>
                <w:color w:val="000000" w:themeColor="text1"/>
                <w:kern w:val="0"/>
                <w:szCs w:val="21"/>
              </w:rPr>
              <w:t>0-</w:t>
            </w:r>
            <w:r w:rsidR="00A55F93">
              <w:rPr>
                <w:b/>
                <w:bCs/>
                <w:color w:val="000000" w:themeColor="text1"/>
                <w:kern w:val="0"/>
                <w:szCs w:val="21"/>
              </w:rPr>
              <w:t>59</w:t>
            </w:r>
            <w:r w:rsidRPr="00A55F93">
              <w:rPr>
                <w:b/>
                <w:bCs/>
                <w:color w:val="000000" w:themeColor="text1"/>
                <w:kern w:val="0"/>
                <w:szCs w:val="21"/>
              </w:rPr>
              <w:t>分</w:t>
            </w:r>
          </w:p>
        </w:tc>
      </w:tr>
      <w:tr w:rsidR="00A55F93" w:rsidRPr="00A55F93" w14:paraId="6F8ACCD3" w14:textId="77777777">
        <w:trPr>
          <w:trHeight w:val="780"/>
        </w:trPr>
        <w:tc>
          <w:tcPr>
            <w:tcW w:w="1312" w:type="dxa"/>
            <w:shd w:val="clear" w:color="auto" w:fill="auto"/>
            <w:vAlign w:val="center"/>
          </w:tcPr>
          <w:p w14:paraId="094F1B65" w14:textId="77777777" w:rsidR="001C42B4" w:rsidRPr="00A55F93" w:rsidRDefault="00605269">
            <w:pPr>
              <w:autoSpaceDE w:val="0"/>
              <w:autoSpaceDN w:val="0"/>
              <w:adjustRightInd w:val="0"/>
              <w:rPr>
                <w:color w:val="000000" w:themeColor="text1"/>
                <w:kern w:val="0"/>
                <w:szCs w:val="21"/>
              </w:rPr>
            </w:pPr>
            <w:r w:rsidRPr="00A55F93">
              <w:rPr>
                <w:color w:val="000000" w:themeColor="text1"/>
                <w:kern w:val="0"/>
                <w:szCs w:val="21"/>
              </w:rPr>
              <w:t>作业完成进度及态度（权重</w:t>
            </w:r>
            <w:r w:rsidRPr="00A55F93">
              <w:rPr>
                <w:color w:val="000000" w:themeColor="text1"/>
                <w:kern w:val="0"/>
                <w:szCs w:val="21"/>
              </w:rPr>
              <w:t>0.2</w:t>
            </w:r>
            <w:r w:rsidRPr="00A55F93">
              <w:rPr>
                <w:color w:val="000000" w:themeColor="text1"/>
                <w:kern w:val="0"/>
                <w:szCs w:val="21"/>
              </w:rPr>
              <w:t>）</w:t>
            </w:r>
          </w:p>
        </w:tc>
        <w:tc>
          <w:tcPr>
            <w:tcW w:w="2129" w:type="dxa"/>
            <w:shd w:val="clear" w:color="auto" w:fill="auto"/>
            <w:vAlign w:val="center"/>
          </w:tcPr>
          <w:p w14:paraId="3ADA96C8" w14:textId="77777777" w:rsidR="001C42B4" w:rsidRPr="00A55F93" w:rsidRDefault="00605269">
            <w:pPr>
              <w:autoSpaceDE w:val="0"/>
              <w:autoSpaceDN w:val="0"/>
              <w:adjustRightInd w:val="0"/>
              <w:rPr>
                <w:color w:val="000000" w:themeColor="text1"/>
                <w:kern w:val="0"/>
                <w:szCs w:val="21"/>
              </w:rPr>
            </w:pPr>
            <w:r w:rsidRPr="00A55F93">
              <w:rPr>
                <w:color w:val="000000" w:themeColor="text1"/>
                <w:kern w:val="0"/>
                <w:szCs w:val="21"/>
              </w:rPr>
              <w:t>按时完成，书写规范、清晰</w:t>
            </w:r>
          </w:p>
        </w:tc>
        <w:tc>
          <w:tcPr>
            <w:tcW w:w="1706" w:type="dxa"/>
            <w:shd w:val="clear" w:color="auto" w:fill="auto"/>
            <w:vAlign w:val="center"/>
          </w:tcPr>
          <w:p w14:paraId="6ED74D1F" w14:textId="77777777" w:rsidR="001C42B4" w:rsidRPr="00A55F93" w:rsidRDefault="00605269">
            <w:pPr>
              <w:autoSpaceDE w:val="0"/>
              <w:autoSpaceDN w:val="0"/>
              <w:adjustRightInd w:val="0"/>
              <w:rPr>
                <w:color w:val="000000" w:themeColor="text1"/>
                <w:kern w:val="0"/>
                <w:szCs w:val="21"/>
              </w:rPr>
            </w:pPr>
            <w:r w:rsidRPr="00A55F93">
              <w:rPr>
                <w:color w:val="000000" w:themeColor="text1"/>
                <w:kern w:val="0"/>
                <w:szCs w:val="21"/>
              </w:rPr>
              <w:t>按时完成，书写基本规范、清晰</w:t>
            </w:r>
          </w:p>
        </w:tc>
        <w:tc>
          <w:tcPr>
            <w:tcW w:w="1678" w:type="dxa"/>
            <w:shd w:val="clear" w:color="auto" w:fill="auto"/>
            <w:vAlign w:val="center"/>
          </w:tcPr>
          <w:p w14:paraId="54B68FA1" w14:textId="77777777" w:rsidR="001C42B4" w:rsidRPr="00A55F93" w:rsidRDefault="00605269">
            <w:pPr>
              <w:autoSpaceDE w:val="0"/>
              <w:autoSpaceDN w:val="0"/>
              <w:adjustRightInd w:val="0"/>
              <w:rPr>
                <w:color w:val="000000" w:themeColor="text1"/>
                <w:kern w:val="0"/>
                <w:szCs w:val="21"/>
              </w:rPr>
            </w:pPr>
            <w:r w:rsidRPr="00A55F93">
              <w:rPr>
                <w:color w:val="000000" w:themeColor="text1"/>
                <w:kern w:val="0"/>
                <w:szCs w:val="21"/>
              </w:rPr>
              <w:t>后期补交，书写基本规范、清晰</w:t>
            </w:r>
          </w:p>
        </w:tc>
        <w:tc>
          <w:tcPr>
            <w:tcW w:w="1584" w:type="dxa"/>
            <w:shd w:val="clear" w:color="auto" w:fill="auto"/>
            <w:vAlign w:val="center"/>
          </w:tcPr>
          <w:p w14:paraId="7AB0E695" w14:textId="77777777" w:rsidR="001C42B4" w:rsidRPr="00A55F93" w:rsidRDefault="00605269">
            <w:pPr>
              <w:autoSpaceDE w:val="0"/>
              <w:autoSpaceDN w:val="0"/>
              <w:adjustRightInd w:val="0"/>
              <w:rPr>
                <w:color w:val="000000" w:themeColor="text1"/>
                <w:kern w:val="0"/>
                <w:szCs w:val="21"/>
              </w:rPr>
            </w:pPr>
            <w:r w:rsidRPr="00A55F93">
              <w:rPr>
                <w:color w:val="000000" w:themeColor="text1"/>
                <w:kern w:val="0"/>
                <w:szCs w:val="21"/>
              </w:rPr>
              <w:t>未完成或步骤不完善、书写不规范、不清晰</w:t>
            </w:r>
          </w:p>
        </w:tc>
      </w:tr>
      <w:tr w:rsidR="00A55F93" w:rsidRPr="00A55F93" w14:paraId="44CE9D96" w14:textId="77777777">
        <w:trPr>
          <w:trHeight w:val="1029"/>
        </w:trPr>
        <w:tc>
          <w:tcPr>
            <w:tcW w:w="1312" w:type="dxa"/>
            <w:shd w:val="clear" w:color="auto" w:fill="auto"/>
            <w:vAlign w:val="center"/>
          </w:tcPr>
          <w:p w14:paraId="3AE0ADAB" w14:textId="77777777" w:rsidR="001C42B4" w:rsidRPr="00A55F93" w:rsidRDefault="00605269">
            <w:pPr>
              <w:autoSpaceDE w:val="0"/>
              <w:autoSpaceDN w:val="0"/>
              <w:adjustRightInd w:val="0"/>
              <w:rPr>
                <w:color w:val="000000" w:themeColor="text1"/>
                <w:kern w:val="0"/>
                <w:szCs w:val="21"/>
              </w:rPr>
            </w:pPr>
            <w:r w:rsidRPr="00A55F93">
              <w:rPr>
                <w:color w:val="000000" w:themeColor="text1"/>
                <w:kern w:val="0"/>
                <w:szCs w:val="21"/>
              </w:rPr>
              <w:t>作业质量（权重</w:t>
            </w:r>
            <w:r w:rsidRPr="00A55F93">
              <w:rPr>
                <w:color w:val="000000" w:themeColor="text1"/>
                <w:kern w:val="0"/>
                <w:szCs w:val="21"/>
              </w:rPr>
              <w:t>0.8</w:t>
            </w:r>
            <w:r w:rsidRPr="00A55F93">
              <w:rPr>
                <w:color w:val="000000" w:themeColor="text1"/>
                <w:kern w:val="0"/>
                <w:szCs w:val="21"/>
              </w:rPr>
              <w:t>）</w:t>
            </w:r>
          </w:p>
        </w:tc>
        <w:tc>
          <w:tcPr>
            <w:tcW w:w="2129" w:type="dxa"/>
            <w:shd w:val="clear" w:color="auto" w:fill="auto"/>
          </w:tcPr>
          <w:p w14:paraId="58734C11" w14:textId="77777777" w:rsidR="001C42B4" w:rsidRPr="00A55F93" w:rsidRDefault="00605269">
            <w:pPr>
              <w:autoSpaceDE w:val="0"/>
              <w:autoSpaceDN w:val="0"/>
              <w:adjustRightInd w:val="0"/>
              <w:rPr>
                <w:color w:val="000000" w:themeColor="text1"/>
                <w:kern w:val="0"/>
                <w:szCs w:val="21"/>
              </w:rPr>
            </w:pPr>
            <w:r w:rsidRPr="00A55F93">
              <w:rPr>
                <w:rFonts w:hint="eastAsia"/>
                <w:color w:val="000000" w:themeColor="text1"/>
                <w:kern w:val="0"/>
                <w:szCs w:val="21"/>
              </w:rPr>
              <w:t>对造纸原理与工艺相关</w:t>
            </w:r>
            <w:r w:rsidRPr="00A55F93">
              <w:rPr>
                <w:color w:val="000000" w:themeColor="text1"/>
                <w:kern w:val="0"/>
                <w:szCs w:val="21"/>
              </w:rPr>
              <w:t>工程知识表述正确，分析合理、计算正确</w:t>
            </w:r>
          </w:p>
        </w:tc>
        <w:tc>
          <w:tcPr>
            <w:tcW w:w="1706" w:type="dxa"/>
            <w:shd w:val="clear" w:color="auto" w:fill="auto"/>
          </w:tcPr>
          <w:p w14:paraId="5A3A04F0" w14:textId="77777777" w:rsidR="001C42B4" w:rsidRPr="00A55F93" w:rsidRDefault="00605269">
            <w:pPr>
              <w:autoSpaceDE w:val="0"/>
              <w:autoSpaceDN w:val="0"/>
              <w:adjustRightInd w:val="0"/>
              <w:rPr>
                <w:color w:val="000000" w:themeColor="text1"/>
                <w:kern w:val="0"/>
                <w:szCs w:val="21"/>
              </w:rPr>
            </w:pPr>
            <w:r w:rsidRPr="00A55F93">
              <w:rPr>
                <w:rFonts w:hint="eastAsia"/>
                <w:color w:val="000000" w:themeColor="text1"/>
                <w:kern w:val="0"/>
                <w:szCs w:val="21"/>
              </w:rPr>
              <w:t>对造纸原理与工艺相关</w:t>
            </w:r>
            <w:r w:rsidRPr="00A55F93">
              <w:rPr>
                <w:color w:val="000000" w:themeColor="text1"/>
                <w:kern w:val="0"/>
                <w:szCs w:val="21"/>
              </w:rPr>
              <w:t>工程知识表述基本正确，分析、计算存在少量错误</w:t>
            </w:r>
          </w:p>
        </w:tc>
        <w:tc>
          <w:tcPr>
            <w:tcW w:w="1678" w:type="dxa"/>
            <w:shd w:val="clear" w:color="auto" w:fill="auto"/>
          </w:tcPr>
          <w:p w14:paraId="7EDC4014" w14:textId="77777777" w:rsidR="001C42B4" w:rsidRPr="00A55F93" w:rsidRDefault="00605269">
            <w:pPr>
              <w:autoSpaceDE w:val="0"/>
              <w:autoSpaceDN w:val="0"/>
              <w:adjustRightInd w:val="0"/>
              <w:rPr>
                <w:color w:val="000000" w:themeColor="text1"/>
                <w:kern w:val="0"/>
                <w:szCs w:val="21"/>
              </w:rPr>
            </w:pPr>
            <w:r w:rsidRPr="00A55F93">
              <w:rPr>
                <w:rFonts w:hint="eastAsia"/>
                <w:color w:val="000000" w:themeColor="text1"/>
                <w:kern w:val="0"/>
                <w:szCs w:val="21"/>
              </w:rPr>
              <w:t>对造纸原理与工艺相关</w:t>
            </w:r>
            <w:r w:rsidRPr="00A55F93">
              <w:rPr>
                <w:color w:val="000000" w:themeColor="text1"/>
                <w:kern w:val="0"/>
                <w:szCs w:val="21"/>
              </w:rPr>
              <w:t>工程知识表述部分错误，分析、计算存在错误明显，但批改后能改正</w:t>
            </w:r>
          </w:p>
        </w:tc>
        <w:tc>
          <w:tcPr>
            <w:tcW w:w="1584" w:type="dxa"/>
            <w:shd w:val="clear" w:color="auto" w:fill="auto"/>
          </w:tcPr>
          <w:p w14:paraId="629337C0" w14:textId="77777777" w:rsidR="001C42B4" w:rsidRPr="00A55F93" w:rsidRDefault="00605269">
            <w:pPr>
              <w:autoSpaceDE w:val="0"/>
              <w:autoSpaceDN w:val="0"/>
              <w:adjustRightInd w:val="0"/>
              <w:rPr>
                <w:color w:val="000000" w:themeColor="text1"/>
                <w:kern w:val="0"/>
                <w:szCs w:val="21"/>
              </w:rPr>
            </w:pPr>
            <w:r w:rsidRPr="00A55F93">
              <w:rPr>
                <w:rFonts w:hint="eastAsia"/>
                <w:color w:val="000000" w:themeColor="text1"/>
                <w:kern w:val="0"/>
                <w:szCs w:val="21"/>
              </w:rPr>
              <w:t>对造纸原理与工艺相关</w:t>
            </w:r>
            <w:r w:rsidRPr="00A55F93">
              <w:rPr>
                <w:color w:val="000000" w:themeColor="text1"/>
                <w:kern w:val="0"/>
                <w:szCs w:val="21"/>
              </w:rPr>
              <w:t>工程知识表述存在明显错误，分析、计算不正确，或者存在抄袭</w:t>
            </w:r>
          </w:p>
        </w:tc>
      </w:tr>
    </w:tbl>
    <w:p w14:paraId="45805F5B" w14:textId="77777777" w:rsidR="001C42B4" w:rsidRPr="00A55F93" w:rsidRDefault="001C42B4">
      <w:pPr>
        <w:tabs>
          <w:tab w:val="left" w:pos="1060"/>
        </w:tabs>
        <w:spacing w:line="360" w:lineRule="exact"/>
        <w:rPr>
          <w:color w:val="000000" w:themeColor="text1"/>
          <w:kern w:val="0"/>
          <w:szCs w:val="21"/>
        </w:rPr>
      </w:pPr>
    </w:p>
    <w:p w14:paraId="68D6F40F" w14:textId="77777777" w:rsidR="001C42B4" w:rsidRPr="00A55F93" w:rsidRDefault="00605269">
      <w:pPr>
        <w:tabs>
          <w:tab w:val="left" w:pos="1060"/>
        </w:tabs>
        <w:spacing w:line="360" w:lineRule="exact"/>
        <w:rPr>
          <w:color w:val="000000" w:themeColor="text1"/>
          <w:kern w:val="0"/>
          <w:szCs w:val="21"/>
        </w:rPr>
      </w:pPr>
      <w:r w:rsidRPr="00A55F93">
        <w:rPr>
          <w:color w:val="000000" w:themeColor="text1"/>
          <w:kern w:val="0"/>
          <w:szCs w:val="21"/>
        </w:rPr>
        <w:t>3</w:t>
      </w:r>
      <w:r w:rsidRPr="00A55F93">
        <w:rPr>
          <w:rFonts w:hint="eastAsia"/>
          <w:color w:val="000000" w:themeColor="text1"/>
          <w:kern w:val="0"/>
          <w:szCs w:val="21"/>
        </w:rPr>
        <w:t>）</w:t>
      </w:r>
      <w:r w:rsidRPr="00A55F93">
        <w:rPr>
          <w:color w:val="000000" w:themeColor="text1"/>
          <w:kern w:val="0"/>
          <w:szCs w:val="21"/>
        </w:rPr>
        <w:t>平时</w:t>
      </w:r>
      <w:r w:rsidRPr="00A55F93">
        <w:rPr>
          <w:rFonts w:hint="eastAsia"/>
          <w:color w:val="000000" w:themeColor="text1"/>
          <w:kern w:val="0"/>
          <w:szCs w:val="21"/>
        </w:rPr>
        <w:t>测试</w:t>
      </w:r>
    </w:p>
    <w:p w14:paraId="195DC0AA" w14:textId="77777777" w:rsidR="001C42B4" w:rsidRPr="00A55F93" w:rsidRDefault="00605269">
      <w:pPr>
        <w:spacing w:line="360" w:lineRule="auto"/>
        <w:ind w:firstLine="480"/>
        <w:rPr>
          <w:rFonts w:ascii="宋体" w:hAnsi="宋体"/>
          <w:color w:val="000000" w:themeColor="text1"/>
          <w:kern w:val="0"/>
        </w:rPr>
      </w:pPr>
      <w:r w:rsidRPr="00A55F93">
        <w:rPr>
          <w:rFonts w:ascii="宋体" w:hAnsi="宋体" w:hint="eastAsia"/>
          <w:color w:val="000000" w:themeColor="text1"/>
          <w:kern w:val="0"/>
        </w:rPr>
        <w:t>按照平时测试的参考答案、评分标准进行评分。注意测试题的内容能够支撑相应的课程目标。</w:t>
      </w:r>
      <w:r w:rsidRPr="00A55F93">
        <w:rPr>
          <w:color w:val="000000" w:themeColor="text1"/>
          <w:kern w:val="0"/>
          <w:szCs w:val="21"/>
        </w:rPr>
        <w:t>求出各次</w:t>
      </w:r>
      <w:r w:rsidRPr="00A55F93">
        <w:rPr>
          <w:rFonts w:hint="eastAsia"/>
          <w:color w:val="000000" w:themeColor="text1"/>
          <w:kern w:val="0"/>
          <w:szCs w:val="21"/>
        </w:rPr>
        <w:t>测试</w:t>
      </w:r>
      <w:r w:rsidRPr="00A55F93">
        <w:rPr>
          <w:color w:val="000000" w:themeColor="text1"/>
          <w:kern w:val="0"/>
          <w:szCs w:val="21"/>
        </w:rPr>
        <w:t>的平均分，按照</w:t>
      </w:r>
      <w:r w:rsidRPr="00A55F93">
        <w:rPr>
          <w:rFonts w:hint="eastAsia"/>
          <w:color w:val="000000" w:themeColor="text1"/>
          <w:kern w:val="0"/>
          <w:szCs w:val="21"/>
        </w:rPr>
        <w:t>各个课程目标的权重</w:t>
      </w:r>
      <w:r w:rsidRPr="00A55F93">
        <w:rPr>
          <w:color w:val="000000" w:themeColor="text1"/>
          <w:kern w:val="0"/>
          <w:szCs w:val="21"/>
        </w:rPr>
        <w:t>进行折算。</w:t>
      </w:r>
    </w:p>
    <w:p w14:paraId="3CB4EBBC" w14:textId="77777777" w:rsidR="001C42B4" w:rsidRPr="00A55F93" w:rsidRDefault="001C42B4">
      <w:pPr>
        <w:rPr>
          <w:color w:val="000000" w:themeColor="text1"/>
        </w:rPr>
      </w:pPr>
    </w:p>
    <w:sectPr w:rsidR="001C42B4" w:rsidRPr="00A55F93">
      <w:headerReference w:type="even" r:id="rId7"/>
      <w:headerReference w:type="default" r:id="rId8"/>
      <w:footerReference w:type="default" r:id="rId9"/>
      <w:pgSz w:w="11906" w:h="16838"/>
      <w:pgMar w:top="1418" w:right="1418" w:bottom="1418" w:left="1418" w:header="851" w:footer="992" w:gutter="56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C153" w14:textId="77777777" w:rsidR="00402C9C" w:rsidRDefault="00402C9C">
      <w:r>
        <w:separator/>
      </w:r>
    </w:p>
  </w:endnote>
  <w:endnote w:type="continuationSeparator" w:id="0">
    <w:p w14:paraId="61D19E27" w14:textId="77777777" w:rsidR="00402C9C" w:rsidRDefault="0040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5A56" w14:textId="77777777" w:rsidR="001C42B4" w:rsidRDefault="00605269">
    <w:pPr>
      <w:pStyle w:val="aa"/>
      <w:framePr w:wrap="around" w:vAnchor="text" w:hAnchor="margin" w:xAlign="outside" w:y="1"/>
      <w:rPr>
        <w:rStyle w:val="af0"/>
      </w:rPr>
    </w:pPr>
    <w:r>
      <w:rPr>
        <w:rStyle w:val="af0"/>
        <w:rFonts w:hint="eastAsia"/>
      </w:rPr>
      <w:t xml:space="preserve">- </w:t>
    </w:r>
    <w:r>
      <w:fldChar w:fldCharType="begin"/>
    </w:r>
    <w:r>
      <w:rPr>
        <w:rStyle w:val="af0"/>
      </w:rPr>
      <w:instrText xml:space="preserve">PAGE  </w:instrText>
    </w:r>
    <w:r>
      <w:fldChar w:fldCharType="separate"/>
    </w:r>
    <w:r w:rsidR="00E02A89">
      <w:rPr>
        <w:rStyle w:val="af0"/>
        <w:noProof/>
      </w:rPr>
      <w:t>1</w:t>
    </w:r>
    <w:r>
      <w:fldChar w:fldCharType="end"/>
    </w:r>
    <w:r>
      <w:rPr>
        <w:rStyle w:val="af0"/>
        <w:rFonts w:hint="eastAsia"/>
      </w:rPr>
      <w:t xml:space="preserve"> -</w:t>
    </w:r>
  </w:p>
  <w:p w14:paraId="3CB75CB9" w14:textId="77777777" w:rsidR="001C42B4" w:rsidRDefault="001C42B4">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4204" w14:textId="77777777" w:rsidR="00402C9C" w:rsidRDefault="00402C9C">
      <w:r>
        <w:separator/>
      </w:r>
    </w:p>
  </w:footnote>
  <w:footnote w:type="continuationSeparator" w:id="0">
    <w:p w14:paraId="607D33C2" w14:textId="77777777" w:rsidR="00402C9C" w:rsidRDefault="0040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36FA" w14:textId="77777777" w:rsidR="001C42B4" w:rsidRDefault="00605269">
    <w:pPr>
      <w:pStyle w:val="ab"/>
      <w:jc w:val="both"/>
    </w:pPr>
    <w:r>
      <w:rPr>
        <w:rFonts w:ascii="黑体" w:eastAsia="黑体" w:hAnsi="黑体" w:hint="eastAsia"/>
      </w:rPr>
      <w:t>轻化工程教研室</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4756" w14:textId="77777777" w:rsidR="001C42B4" w:rsidRDefault="00605269">
    <w:pPr>
      <w:pStyle w:val="ab"/>
      <w:jc w:val="right"/>
      <w:rPr>
        <w:rFonts w:ascii="黑体" w:eastAsia="黑体" w:hAnsi="黑体"/>
      </w:rPr>
    </w:pPr>
    <w:r>
      <w:rPr>
        <w:rFonts w:ascii="黑体" w:eastAsia="黑体" w:hAnsi="黑体" w:hint="eastAsia"/>
      </w:rPr>
      <w:t>轻化工程教研室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C"/>
    <w:rsid w:val="0000371C"/>
    <w:rsid w:val="00013B17"/>
    <w:rsid w:val="00021818"/>
    <w:rsid w:val="0003271E"/>
    <w:rsid w:val="000511D8"/>
    <w:rsid w:val="00051E62"/>
    <w:rsid w:val="00051F39"/>
    <w:rsid w:val="000523D3"/>
    <w:rsid w:val="00056810"/>
    <w:rsid w:val="0005692F"/>
    <w:rsid w:val="000607A1"/>
    <w:rsid w:val="00063429"/>
    <w:rsid w:val="00066DE0"/>
    <w:rsid w:val="00070445"/>
    <w:rsid w:val="00071011"/>
    <w:rsid w:val="00071758"/>
    <w:rsid w:val="000718E4"/>
    <w:rsid w:val="00072C56"/>
    <w:rsid w:val="00087911"/>
    <w:rsid w:val="00094324"/>
    <w:rsid w:val="00095AB7"/>
    <w:rsid w:val="000A6124"/>
    <w:rsid w:val="000B19DB"/>
    <w:rsid w:val="000B7B06"/>
    <w:rsid w:val="000C066D"/>
    <w:rsid w:val="000C559F"/>
    <w:rsid w:val="000D3900"/>
    <w:rsid w:val="000D4014"/>
    <w:rsid w:val="000D48AB"/>
    <w:rsid w:val="000D5CB2"/>
    <w:rsid w:val="000D7A89"/>
    <w:rsid w:val="000E6982"/>
    <w:rsid w:val="000F1B28"/>
    <w:rsid w:val="000F2367"/>
    <w:rsid w:val="001117DF"/>
    <w:rsid w:val="00120BBB"/>
    <w:rsid w:val="001248E7"/>
    <w:rsid w:val="00124FC9"/>
    <w:rsid w:val="001334AC"/>
    <w:rsid w:val="00134426"/>
    <w:rsid w:val="00135DB8"/>
    <w:rsid w:val="0013607B"/>
    <w:rsid w:val="00144658"/>
    <w:rsid w:val="001507FB"/>
    <w:rsid w:val="00153C4A"/>
    <w:rsid w:val="00154EEF"/>
    <w:rsid w:val="00156DDF"/>
    <w:rsid w:val="00164362"/>
    <w:rsid w:val="00166297"/>
    <w:rsid w:val="00171D0A"/>
    <w:rsid w:val="00176C02"/>
    <w:rsid w:val="00181CE8"/>
    <w:rsid w:val="00182D28"/>
    <w:rsid w:val="001934D0"/>
    <w:rsid w:val="00194078"/>
    <w:rsid w:val="00194CF5"/>
    <w:rsid w:val="001A045C"/>
    <w:rsid w:val="001A380E"/>
    <w:rsid w:val="001A617D"/>
    <w:rsid w:val="001B0D87"/>
    <w:rsid w:val="001B1D0E"/>
    <w:rsid w:val="001C26BC"/>
    <w:rsid w:val="001C42B4"/>
    <w:rsid w:val="001C6482"/>
    <w:rsid w:val="001C6731"/>
    <w:rsid w:val="001C7AF0"/>
    <w:rsid w:val="001D2A09"/>
    <w:rsid w:val="001D362F"/>
    <w:rsid w:val="001D4202"/>
    <w:rsid w:val="001D5EF4"/>
    <w:rsid w:val="001D74F4"/>
    <w:rsid w:val="001E13A0"/>
    <w:rsid w:val="001E13FB"/>
    <w:rsid w:val="001E591B"/>
    <w:rsid w:val="001E6282"/>
    <w:rsid w:val="001E6AF3"/>
    <w:rsid w:val="001F0538"/>
    <w:rsid w:val="001F220C"/>
    <w:rsid w:val="001F37DE"/>
    <w:rsid w:val="001F4094"/>
    <w:rsid w:val="001F6920"/>
    <w:rsid w:val="002026B3"/>
    <w:rsid w:val="00206C5D"/>
    <w:rsid w:val="002106A7"/>
    <w:rsid w:val="00210835"/>
    <w:rsid w:val="0021532B"/>
    <w:rsid w:val="00220AE0"/>
    <w:rsid w:val="00221CDD"/>
    <w:rsid w:val="0023725C"/>
    <w:rsid w:val="00237CDD"/>
    <w:rsid w:val="00243188"/>
    <w:rsid w:val="00251962"/>
    <w:rsid w:val="00255A9D"/>
    <w:rsid w:val="00260B24"/>
    <w:rsid w:val="002615B6"/>
    <w:rsid w:val="00264253"/>
    <w:rsid w:val="00270B75"/>
    <w:rsid w:val="0027466F"/>
    <w:rsid w:val="00280297"/>
    <w:rsid w:val="0028105A"/>
    <w:rsid w:val="00294CD8"/>
    <w:rsid w:val="002970CD"/>
    <w:rsid w:val="002A277F"/>
    <w:rsid w:val="002A628C"/>
    <w:rsid w:val="002A6F3D"/>
    <w:rsid w:val="002B2299"/>
    <w:rsid w:val="002B39A9"/>
    <w:rsid w:val="002B6D16"/>
    <w:rsid w:val="002C28A7"/>
    <w:rsid w:val="002C3914"/>
    <w:rsid w:val="002C3AED"/>
    <w:rsid w:val="002C53CB"/>
    <w:rsid w:val="002C60D5"/>
    <w:rsid w:val="002D18BA"/>
    <w:rsid w:val="002D2BC2"/>
    <w:rsid w:val="002D4CFD"/>
    <w:rsid w:val="002E2A81"/>
    <w:rsid w:val="002E2F3E"/>
    <w:rsid w:val="002E6DAA"/>
    <w:rsid w:val="002F6A45"/>
    <w:rsid w:val="00301C1B"/>
    <w:rsid w:val="0030284B"/>
    <w:rsid w:val="00304F5D"/>
    <w:rsid w:val="0031151B"/>
    <w:rsid w:val="00315D82"/>
    <w:rsid w:val="00324702"/>
    <w:rsid w:val="00332DB9"/>
    <w:rsid w:val="00334C9B"/>
    <w:rsid w:val="00340D66"/>
    <w:rsid w:val="003458FF"/>
    <w:rsid w:val="00347999"/>
    <w:rsid w:val="003511FF"/>
    <w:rsid w:val="00352773"/>
    <w:rsid w:val="003628CB"/>
    <w:rsid w:val="00364C87"/>
    <w:rsid w:val="00365A2A"/>
    <w:rsid w:val="00367B1B"/>
    <w:rsid w:val="003833CA"/>
    <w:rsid w:val="00384DF3"/>
    <w:rsid w:val="0038525E"/>
    <w:rsid w:val="00390BFA"/>
    <w:rsid w:val="00394EE6"/>
    <w:rsid w:val="00396886"/>
    <w:rsid w:val="003A099A"/>
    <w:rsid w:val="003A0A1D"/>
    <w:rsid w:val="003A6859"/>
    <w:rsid w:val="003B0996"/>
    <w:rsid w:val="003B132A"/>
    <w:rsid w:val="003B29CF"/>
    <w:rsid w:val="003B3936"/>
    <w:rsid w:val="003B77A7"/>
    <w:rsid w:val="003C01AB"/>
    <w:rsid w:val="003C31CF"/>
    <w:rsid w:val="003D3A22"/>
    <w:rsid w:val="003D6E26"/>
    <w:rsid w:val="003E0235"/>
    <w:rsid w:val="003E436B"/>
    <w:rsid w:val="003E49B7"/>
    <w:rsid w:val="003E67BC"/>
    <w:rsid w:val="003F11B1"/>
    <w:rsid w:val="003F5D01"/>
    <w:rsid w:val="00400914"/>
    <w:rsid w:val="00401A80"/>
    <w:rsid w:val="00402C9C"/>
    <w:rsid w:val="004132EA"/>
    <w:rsid w:val="004155F2"/>
    <w:rsid w:val="0041565A"/>
    <w:rsid w:val="0041696A"/>
    <w:rsid w:val="00416F6C"/>
    <w:rsid w:val="004265E6"/>
    <w:rsid w:val="00430F27"/>
    <w:rsid w:val="00431C62"/>
    <w:rsid w:val="00442032"/>
    <w:rsid w:val="00443AE6"/>
    <w:rsid w:val="00444E8D"/>
    <w:rsid w:val="0044639E"/>
    <w:rsid w:val="004466A5"/>
    <w:rsid w:val="00452289"/>
    <w:rsid w:val="0045420E"/>
    <w:rsid w:val="00461700"/>
    <w:rsid w:val="00463BBE"/>
    <w:rsid w:val="00466B8B"/>
    <w:rsid w:val="00471444"/>
    <w:rsid w:val="0047343E"/>
    <w:rsid w:val="00473EFF"/>
    <w:rsid w:val="00474F28"/>
    <w:rsid w:val="004839A7"/>
    <w:rsid w:val="00484165"/>
    <w:rsid w:val="00484B44"/>
    <w:rsid w:val="00486051"/>
    <w:rsid w:val="00486E83"/>
    <w:rsid w:val="00490719"/>
    <w:rsid w:val="00491958"/>
    <w:rsid w:val="00493164"/>
    <w:rsid w:val="0049730F"/>
    <w:rsid w:val="004A1DF6"/>
    <w:rsid w:val="004A33A3"/>
    <w:rsid w:val="004A3942"/>
    <w:rsid w:val="004A478F"/>
    <w:rsid w:val="004B0819"/>
    <w:rsid w:val="004B6EE0"/>
    <w:rsid w:val="004C36A1"/>
    <w:rsid w:val="004C5F14"/>
    <w:rsid w:val="004D33A8"/>
    <w:rsid w:val="004E347F"/>
    <w:rsid w:val="004E622E"/>
    <w:rsid w:val="004E6FF5"/>
    <w:rsid w:val="004F26B3"/>
    <w:rsid w:val="004F2A38"/>
    <w:rsid w:val="004F66F6"/>
    <w:rsid w:val="00505213"/>
    <w:rsid w:val="00513181"/>
    <w:rsid w:val="00517D4E"/>
    <w:rsid w:val="00520139"/>
    <w:rsid w:val="00522A92"/>
    <w:rsid w:val="00522D4C"/>
    <w:rsid w:val="0052344F"/>
    <w:rsid w:val="0052542B"/>
    <w:rsid w:val="005309B9"/>
    <w:rsid w:val="00542F61"/>
    <w:rsid w:val="00543E70"/>
    <w:rsid w:val="005512CF"/>
    <w:rsid w:val="00556E51"/>
    <w:rsid w:val="0056336C"/>
    <w:rsid w:val="00566DDE"/>
    <w:rsid w:val="00567248"/>
    <w:rsid w:val="00582886"/>
    <w:rsid w:val="005833FA"/>
    <w:rsid w:val="00592017"/>
    <w:rsid w:val="005B0131"/>
    <w:rsid w:val="005B4698"/>
    <w:rsid w:val="005C1997"/>
    <w:rsid w:val="005C1C3A"/>
    <w:rsid w:val="005C1F85"/>
    <w:rsid w:val="005C4628"/>
    <w:rsid w:val="005D1B55"/>
    <w:rsid w:val="005D54B4"/>
    <w:rsid w:val="005E6927"/>
    <w:rsid w:val="005F0237"/>
    <w:rsid w:val="005F169A"/>
    <w:rsid w:val="005F2454"/>
    <w:rsid w:val="005F4BA4"/>
    <w:rsid w:val="005F6132"/>
    <w:rsid w:val="005F6975"/>
    <w:rsid w:val="00603018"/>
    <w:rsid w:val="006044B4"/>
    <w:rsid w:val="00605269"/>
    <w:rsid w:val="00605999"/>
    <w:rsid w:val="006068CE"/>
    <w:rsid w:val="00607A68"/>
    <w:rsid w:val="00611F39"/>
    <w:rsid w:val="00613AE0"/>
    <w:rsid w:val="00615009"/>
    <w:rsid w:val="0061612D"/>
    <w:rsid w:val="006167C3"/>
    <w:rsid w:val="0062092F"/>
    <w:rsid w:val="00623C8C"/>
    <w:rsid w:val="00626CB6"/>
    <w:rsid w:val="006304D8"/>
    <w:rsid w:val="006334B1"/>
    <w:rsid w:val="00634280"/>
    <w:rsid w:val="00640115"/>
    <w:rsid w:val="006444F6"/>
    <w:rsid w:val="006456E4"/>
    <w:rsid w:val="006524CA"/>
    <w:rsid w:val="006544DD"/>
    <w:rsid w:val="00657219"/>
    <w:rsid w:val="00662E81"/>
    <w:rsid w:val="00665EC9"/>
    <w:rsid w:val="006671A7"/>
    <w:rsid w:val="00671125"/>
    <w:rsid w:val="0067429A"/>
    <w:rsid w:val="00675D2C"/>
    <w:rsid w:val="006775CF"/>
    <w:rsid w:val="0068201D"/>
    <w:rsid w:val="0068270D"/>
    <w:rsid w:val="006841A6"/>
    <w:rsid w:val="0068730D"/>
    <w:rsid w:val="00687547"/>
    <w:rsid w:val="00687838"/>
    <w:rsid w:val="006954A5"/>
    <w:rsid w:val="006A35FD"/>
    <w:rsid w:val="006B23F9"/>
    <w:rsid w:val="006B2C5B"/>
    <w:rsid w:val="006B2DD3"/>
    <w:rsid w:val="006B3F1C"/>
    <w:rsid w:val="006B49DB"/>
    <w:rsid w:val="006B6984"/>
    <w:rsid w:val="006B7AE2"/>
    <w:rsid w:val="006B7E18"/>
    <w:rsid w:val="006C4B0C"/>
    <w:rsid w:val="006C4D3A"/>
    <w:rsid w:val="006C7967"/>
    <w:rsid w:val="006D3267"/>
    <w:rsid w:val="006D4B43"/>
    <w:rsid w:val="006D4E5E"/>
    <w:rsid w:val="006E1187"/>
    <w:rsid w:val="006E1C78"/>
    <w:rsid w:val="006E58BD"/>
    <w:rsid w:val="006E68F1"/>
    <w:rsid w:val="006E6F25"/>
    <w:rsid w:val="006F09DD"/>
    <w:rsid w:val="006F48D6"/>
    <w:rsid w:val="006F5172"/>
    <w:rsid w:val="00705678"/>
    <w:rsid w:val="00710AC9"/>
    <w:rsid w:val="0071531F"/>
    <w:rsid w:val="00717663"/>
    <w:rsid w:val="00720BE6"/>
    <w:rsid w:val="007264E5"/>
    <w:rsid w:val="007309E6"/>
    <w:rsid w:val="0073149F"/>
    <w:rsid w:val="00732D8B"/>
    <w:rsid w:val="007359D7"/>
    <w:rsid w:val="00744413"/>
    <w:rsid w:val="00746038"/>
    <w:rsid w:val="00747E05"/>
    <w:rsid w:val="00753005"/>
    <w:rsid w:val="007541A7"/>
    <w:rsid w:val="00755941"/>
    <w:rsid w:val="0075758C"/>
    <w:rsid w:val="00762A27"/>
    <w:rsid w:val="00764621"/>
    <w:rsid w:val="00764902"/>
    <w:rsid w:val="00766DA4"/>
    <w:rsid w:val="007759DA"/>
    <w:rsid w:val="007801DC"/>
    <w:rsid w:val="0078048A"/>
    <w:rsid w:val="00781B2C"/>
    <w:rsid w:val="00792E63"/>
    <w:rsid w:val="00795C83"/>
    <w:rsid w:val="00795F02"/>
    <w:rsid w:val="007A2185"/>
    <w:rsid w:val="007B249A"/>
    <w:rsid w:val="007B3367"/>
    <w:rsid w:val="007B64BC"/>
    <w:rsid w:val="007C253F"/>
    <w:rsid w:val="007D18A3"/>
    <w:rsid w:val="007D438C"/>
    <w:rsid w:val="007E0A5B"/>
    <w:rsid w:val="007E28AF"/>
    <w:rsid w:val="007F548F"/>
    <w:rsid w:val="007F5D86"/>
    <w:rsid w:val="0080268A"/>
    <w:rsid w:val="00803C30"/>
    <w:rsid w:val="00804B3C"/>
    <w:rsid w:val="00806663"/>
    <w:rsid w:val="00807B68"/>
    <w:rsid w:val="008103FD"/>
    <w:rsid w:val="0081209A"/>
    <w:rsid w:val="008131B3"/>
    <w:rsid w:val="00813371"/>
    <w:rsid w:val="00814CA9"/>
    <w:rsid w:val="00816597"/>
    <w:rsid w:val="00816618"/>
    <w:rsid w:val="00823304"/>
    <w:rsid w:val="00826DCC"/>
    <w:rsid w:val="00830DCC"/>
    <w:rsid w:val="008354B3"/>
    <w:rsid w:val="008373BB"/>
    <w:rsid w:val="0084191C"/>
    <w:rsid w:val="008478FB"/>
    <w:rsid w:val="008516BD"/>
    <w:rsid w:val="00851771"/>
    <w:rsid w:val="00852C2E"/>
    <w:rsid w:val="0085463C"/>
    <w:rsid w:val="00863BAE"/>
    <w:rsid w:val="008647ED"/>
    <w:rsid w:val="008660DF"/>
    <w:rsid w:val="00872051"/>
    <w:rsid w:val="0087397E"/>
    <w:rsid w:val="00874891"/>
    <w:rsid w:val="0089099F"/>
    <w:rsid w:val="0089194B"/>
    <w:rsid w:val="00891D81"/>
    <w:rsid w:val="008946D8"/>
    <w:rsid w:val="00894B10"/>
    <w:rsid w:val="00895AA8"/>
    <w:rsid w:val="008969D9"/>
    <w:rsid w:val="008A1D23"/>
    <w:rsid w:val="008A6283"/>
    <w:rsid w:val="008B164B"/>
    <w:rsid w:val="008B5358"/>
    <w:rsid w:val="008B5A41"/>
    <w:rsid w:val="008C159E"/>
    <w:rsid w:val="008C23C0"/>
    <w:rsid w:val="008C3695"/>
    <w:rsid w:val="008C419C"/>
    <w:rsid w:val="008C5DBF"/>
    <w:rsid w:val="008D70DF"/>
    <w:rsid w:val="008D77D0"/>
    <w:rsid w:val="008E22B3"/>
    <w:rsid w:val="008E38E0"/>
    <w:rsid w:val="008F36FA"/>
    <w:rsid w:val="008F4ABF"/>
    <w:rsid w:val="00903327"/>
    <w:rsid w:val="009046BC"/>
    <w:rsid w:val="00905792"/>
    <w:rsid w:val="0092035F"/>
    <w:rsid w:val="00924435"/>
    <w:rsid w:val="00924FCF"/>
    <w:rsid w:val="009271DA"/>
    <w:rsid w:val="00927967"/>
    <w:rsid w:val="00933D8D"/>
    <w:rsid w:val="00935C58"/>
    <w:rsid w:val="00944007"/>
    <w:rsid w:val="0094416C"/>
    <w:rsid w:val="00950439"/>
    <w:rsid w:val="009526D2"/>
    <w:rsid w:val="00954493"/>
    <w:rsid w:val="00955DC1"/>
    <w:rsid w:val="009661D9"/>
    <w:rsid w:val="009719E0"/>
    <w:rsid w:val="00974AEA"/>
    <w:rsid w:val="009824C8"/>
    <w:rsid w:val="00983CCE"/>
    <w:rsid w:val="00987797"/>
    <w:rsid w:val="00994A86"/>
    <w:rsid w:val="0099560A"/>
    <w:rsid w:val="009A14FC"/>
    <w:rsid w:val="009A2263"/>
    <w:rsid w:val="009A357F"/>
    <w:rsid w:val="009B005B"/>
    <w:rsid w:val="009B2CA1"/>
    <w:rsid w:val="009B661A"/>
    <w:rsid w:val="009C27A3"/>
    <w:rsid w:val="009D032A"/>
    <w:rsid w:val="009D06ED"/>
    <w:rsid w:val="009D0B4D"/>
    <w:rsid w:val="009D73AA"/>
    <w:rsid w:val="009E0471"/>
    <w:rsid w:val="009E053E"/>
    <w:rsid w:val="009E1C31"/>
    <w:rsid w:val="009E52D4"/>
    <w:rsid w:val="00A1735A"/>
    <w:rsid w:val="00A25429"/>
    <w:rsid w:val="00A33693"/>
    <w:rsid w:val="00A36F2C"/>
    <w:rsid w:val="00A41373"/>
    <w:rsid w:val="00A43931"/>
    <w:rsid w:val="00A47586"/>
    <w:rsid w:val="00A47BE2"/>
    <w:rsid w:val="00A53178"/>
    <w:rsid w:val="00A55F93"/>
    <w:rsid w:val="00A60DCB"/>
    <w:rsid w:val="00A6503D"/>
    <w:rsid w:val="00A65AAF"/>
    <w:rsid w:val="00A660E1"/>
    <w:rsid w:val="00A66CF5"/>
    <w:rsid w:val="00A70971"/>
    <w:rsid w:val="00A71A99"/>
    <w:rsid w:val="00A775AA"/>
    <w:rsid w:val="00A81D78"/>
    <w:rsid w:val="00A9561F"/>
    <w:rsid w:val="00A96E7B"/>
    <w:rsid w:val="00A9706F"/>
    <w:rsid w:val="00AA30E6"/>
    <w:rsid w:val="00AA6722"/>
    <w:rsid w:val="00AB6874"/>
    <w:rsid w:val="00AD165E"/>
    <w:rsid w:val="00AD6977"/>
    <w:rsid w:val="00AE0C4F"/>
    <w:rsid w:val="00AE2614"/>
    <w:rsid w:val="00AE7462"/>
    <w:rsid w:val="00AF110E"/>
    <w:rsid w:val="00AF6EB3"/>
    <w:rsid w:val="00B021AE"/>
    <w:rsid w:val="00B0575C"/>
    <w:rsid w:val="00B07FA7"/>
    <w:rsid w:val="00B100F4"/>
    <w:rsid w:val="00B149EA"/>
    <w:rsid w:val="00B17252"/>
    <w:rsid w:val="00B259B3"/>
    <w:rsid w:val="00B30D8F"/>
    <w:rsid w:val="00B325E5"/>
    <w:rsid w:val="00B40A81"/>
    <w:rsid w:val="00B4439A"/>
    <w:rsid w:val="00B46B31"/>
    <w:rsid w:val="00B47298"/>
    <w:rsid w:val="00B5089B"/>
    <w:rsid w:val="00B511BB"/>
    <w:rsid w:val="00B54F73"/>
    <w:rsid w:val="00B57D1C"/>
    <w:rsid w:val="00B600F1"/>
    <w:rsid w:val="00B60B8D"/>
    <w:rsid w:val="00B62028"/>
    <w:rsid w:val="00B6423F"/>
    <w:rsid w:val="00B64C54"/>
    <w:rsid w:val="00B74558"/>
    <w:rsid w:val="00B7574C"/>
    <w:rsid w:val="00B75CB7"/>
    <w:rsid w:val="00B904CD"/>
    <w:rsid w:val="00B92492"/>
    <w:rsid w:val="00B93264"/>
    <w:rsid w:val="00B94313"/>
    <w:rsid w:val="00B97768"/>
    <w:rsid w:val="00BA0007"/>
    <w:rsid w:val="00BA0978"/>
    <w:rsid w:val="00BA10A7"/>
    <w:rsid w:val="00BA2794"/>
    <w:rsid w:val="00BB1902"/>
    <w:rsid w:val="00BC0FD0"/>
    <w:rsid w:val="00BC3EC6"/>
    <w:rsid w:val="00BD0B67"/>
    <w:rsid w:val="00BD5E35"/>
    <w:rsid w:val="00BE192C"/>
    <w:rsid w:val="00BE2E8B"/>
    <w:rsid w:val="00BF5318"/>
    <w:rsid w:val="00C0106E"/>
    <w:rsid w:val="00C043DF"/>
    <w:rsid w:val="00C1383B"/>
    <w:rsid w:val="00C175CB"/>
    <w:rsid w:val="00C30ACC"/>
    <w:rsid w:val="00C3226D"/>
    <w:rsid w:val="00C371EF"/>
    <w:rsid w:val="00C40B33"/>
    <w:rsid w:val="00C43726"/>
    <w:rsid w:val="00C53521"/>
    <w:rsid w:val="00C62F3E"/>
    <w:rsid w:val="00C66279"/>
    <w:rsid w:val="00C67ABF"/>
    <w:rsid w:val="00C71659"/>
    <w:rsid w:val="00C801F5"/>
    <w:rsid w:val="00C83820"/>
    <w:rsid w:val="00C91305"/>
    <w:rsid w:val="00C929F7"/>
    <w:rsid w:val="00C93D50"/>
    <w:rsid w:val="00CA1E40"/>
    <w:rsid w:val="00CA6102"/>
    <w:rsid w:val="00CB258A"/>
    <w:rsid w:val="00CB2AE6"/>
    <w:rsid w:val="00CB6622"/>
    <w:rsid w:val="00CC3375"/>
    <w:rsid w:val="00CC466F"/>
    <w:rsid w:val="00CC5BCE"/>
    <w:rsid w:val="00CC5CEF"/>
    <w:rsid w:val="00CC61DD"/>
    <w:rsid w:val="00CD1E20"/>
    <w:rsid w:val="00CD41F8"/>
    <w:rsid w:val="00CD632B"/>
    <w:rsid w:val="00CD6B60"/>
    <w:rsid w:val="00CE35B5"/>
    <w:rsid w:val="00CE4C1D"/>
    <w:rsid w:val="00CE5A02"/>
    <w:rsid w:val="00CE70C6"/>
    <w:rsid w:val="00D000E6"/>
    <w:rsid w:val="00D0405A"/>
    <w:rsid w:val="00D04079"/>
    <w:rsid w:val="00D05D9F"/>
    <w:rsid w:val="00D13808"/>
    <w:rsid w:val="00D138F5"/>
    <w:rsid w:val="00D14874"/>
    <w:rsid w:val="00D17B2A"/>
    <w:rsid w:val="00D26B53"/>
    <w:rsid w:val="00D30241"/>
    <w:rsid w:val="00D35D6C"/>
    <w:rsid w:val="00D37EA6"/>
    <w:rsid w:val="00D416F1"/>
    <w:rsid w:val="00D511CE"/>
    <w:rsid w:val="00D52947"/>
    <w:rsid w:val="00D57BD4"/>
    <w:rsid w:val="00D6259B"/>
    <w:rsid w:val="00D72A95"/>
    <w:rsid w:val="00D74176"/>
    <w:rsid w:val="00D76631"/>
    <w:rsid w:val="00D807B7"/>
    <w:rsid w:val="00D808DD"/>
    <w:rsid w:val="00D82489"/>
    <w:rsid w:val="00D8416E"/>
    <w:rsid w:val="00D85F3B"/>
    <w:rsid w:val="00DA09BD"/>
    <w:rsid w:val="00DA5AF2"/>
    <w:rsid w:val="00DA60D1"/>
    <w:rsid w:val="00DB5782"/>
    <w:rsid w:val="00DC16BB"/>
    <w:rsid w:val="00DC1B88"/>
    <w:rsid w:val="00DC2C83"/>
    <w:rsid w:val="00DC704E"/>
    <w:rsid w:val="00DD0214"/>
    <w:rsid w:val="00DD047C"/>
    <w:rsid w:val="00DD279C"/>
    <w:rsid w:val="00DD2905"/>
    <w:rsid w:val="00DD5002"/>
    <w:rsid w:val="00DD6D10"/>
    <w:rsid w:val="00DE3162"/>
    <w:rsid w:val="00DE5AEF"/>
    <w:rsid w:val="00DE6D19"/>
    <w:rsid w:val="00DF29A1"/>
    <w:rsid w:val="00DF6C54"/>
    <w:rsid w:val="00E00447"/>
    <w:rsid w:val="00E01539"/>
    <w:rsid w:val="00E02A89"/>
    <w:rsid w:val="00E04A27"/>
    <w:rsid w:val="00E13CB3"/>
    <w:rsid w:val="00E15CF7"/>
    <w:rsid w:val="00E16BC7"/>
    <w:rsid w:val="00E17EFF"/>
    <w:rsid w:val="00E229D6"/>
    <w:rsid w:val="00E27011"/>
    <w:rsid w:val="00E35E6D"/>
    <w:rsid w:val="00E36DC4"/>
    <w:rsid w:val="00E5238E"/>
    <w:rsid w:val="00E53ABA"/>
    <w:rsid w:val="00E67F39"/>
    <w:rsid w:val="00E7043A"/>
    <w:rsid w:val="00E7421D"/>
    <w:rsid w:val="00E77BE7"/>
    <w:rsid w:val="00E81381"/>
    <w:rsid w:val="00E85A37"/>
    <w:rsid w:val="00E8776D"/>
    <w:rsid w:val="00E92ABF"/>
    <w:rsid w:val="00E96AC4"/>
    <w:rsid w:val="00EA3EC1"/>
    <w:rsid w:val="00EA6939"/>
    <w:rsid w:val="00EB264B"/>
    <w:rsid w:val="00EC1A4E"/>
    <w:rsid w:val="00EC6112"/>
    <w:rsid w:val="00EC6B94"/>
    <w:rsid w:val="00EC71AF"/>
    <w:rsid w:val="00ED1D8F"/>
    <w:rsid w:val="00ED32AF"/>
    <w:rsid w:val="00ED554B"/>
    <w:rsid w:val="00EE11DF"/>
    <w:rsid w:val="00EE2C99"/>
    <w:rsid w:val="00EE378C"/>
    <w:rsid w:val="00EE5538"/>
    <w:rsid w:val="00EE5F83"/>
    <w:rsid w:val="00EE6372"/>
    <w:rsid w:val="00EE646F"/>
    <w:rsid w:val="00EF0E74"/>
    <w:rsid w:val="00EF2BAB"/>
    <w:rsid w:val="00EF316D"/>
    <w:rsid w:val="00EF7B6F"/>
    <w:rsid w:val="00F01FC0"/>
    <w:rsid w:val="00F05723"/>
    <w:rsid w:val="00F0724D"/>
    <w:rsid w:val="00F14481"/>
    <w:rsid w:val="00F22A30"/>
    <w:rsid w:val="00F52C03"/>
    <w:rsid w:val="00F53A9E"/>
    <w:rsid w:val="00F57950"/>
    <w:rsid w:val="00F63FFE"/>
    <w:rsid w:val="00F711D7"/>
    <w:rsid w:val="00F71936"/>
    <w:rsid w:val="00F719FA"/>
    <w:rsid w:val="00F722CB"/>
    <w:rsid w:val="00F7244C"/>
    <w:rsid w:val="00F773D6"/>
    <w:rsid w:val="00F80AAC"/>
    <w:rsid w:val="00F82CB4"/>
    <w:rsid w:val="00F83A85"/>
    <w:rsid w:val="00F923BF"/>
    <w:rsid w:val="00F9261D"/>
    <w:rsid w:val="00F935E2"/>
    <w:rsid w:val="00F96A5C"/>
    <w:rsid w:val="00FA5363"/>
    <w:rsid w:val="00FA6436"/>
    <w:rsid w:val="00FB0479"/>
    <w:rsid w:val="00FB0BF8"/>
    <w:rsid w:val="00FB2BAE"/>
    <w:rsid w:val="00FB378C"/>
    <w:rsid w:val="00FC3724"/>
    <w:rsid w:val="00FC63CA"/>
    <w:rsid w:val="00FD12D0"/>
    <w:rsid w:val="00FD166A"/>
    <w:rsid w:val="00FD7613"/>
    <w:rsid w:val="00FE068F"/>
    <w:rsid w:val="00FE138A"/>
    <w:rsid w:val="00FE30EF"/>
    <w:rsid w:val="00FE3367"/>
    <w:rsid w:val="00FF2773"/>
    <w:rsid w:val="00FF3457"/>
    <w:rsid w:val="00FF4278"/>
    <w:rsid w:val="472B10DF"/>
    <w:rsid w:val="4784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13575"/>
  <w15:docId w15:val="{F2F2E2B3-4CAC-4E18-9987-7083D0C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Calibri" w:hAnsi="Calibri"/>
      <w:sz w:val="24"/>
    </w:rPr>
  </w:style>
  <w:style w:type="paragraph" w:styleId="a4">
    <w:name w:val="Body Text"/>
    <w:basedOn w:val="a"/>
    <w:link w:val="a5"/>
    <w:pPr>
      <w:spacing w:after="120"/>
    </w:pPr>
  </w:style>
  <w:style w:type="paragraph" w:styleId="a6">
    <w:name w:val="Body Text Indent"/>
    <w:basedOn w:val="a"/>
    <w:link w:val="a7"/>
    <w:pPr>
      <w:adjustRightInd w:val="0"/>
      <w:snapToGrid w:val="0"/>
      <w:ind w:firstLine="480"/>
    </w:pPr>
    <w:rPr>
      <w:b/>
      <w:bCs/>
      <w:sz w:val="24"/>
    </w:rPr>
  </w:style>
  <w:style w:type="paragraph" w:styleId="20">
    <w:name w:val="List 2"/>
    <w:basedOn w:val="a"/>
    <w:pPr>
      <w:ind w:leftChars="200" w:left="100" w:hangingChars="200" w:hanging="200"/>
    </w:pPr>
  </w:style>
  <w:style w:type="paragraph" w:styleId="21">
    <w:name w:val="Body Text Indent 2"/>
    <w:basedOn w:val="a"/>
    <w:pPr>
      <w:spacing w:after="120" w:line="480" w:lineRule="auto"/>
      <w:ind w:leftChars="200" w:left="420"/>
    </w:pPr>
  </w:style>
  <w:style w:type="paragraph" w:styleId="a8">
    <w:name w:val="Balloon Text"/>
    <w:basedOn w:val="a"/>
    <w:link w:val="a9"/>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
    <w:next w:val="a"/>
    <w:uiPriority w:val="39"/>
    <w:pPr>
      <w:spacing w:before="120"/>
    </w:pPr>
    <w:rPr>
      <w:sz w:val="24"/>
    </w:rPr>
  </w:style>
  <w:style w:type="paragraph" w:styleId="30">
    <w:name w:val="Body Text Indent 3"/>
    <w:basedOn w:val="a"/>
    <w:link w:val="31"/>
    <w:pPr>
      <w:spacing w:after="120"/>
      <w:ind w:leftChars="200" w:left="420"/>
    </w:pPr>
    <w:rPr>
      <w:sz w:val="16"/>
      <w:szCs w:val="16"/>
    </w:rPr>
  </w:style>
  <w:style w:type="paragraph" w:styleId="ad">
    <w:name w:val="Normal (Web)"/>
    <w:basedOn w:val="a"/>
    <w:pPr>
      <w:widowControl/>
      <w:spacing w:before="100" w:beforeAutospacing="1" w:after="100" w:afterAutospacing="1"/>
      <w:jc w:val="left"/>
    </w:pPr>
    <w:rPr>
      <w:rFonts w:ascii="宋体" w:hAnsi="宋体"/>
      <w:kern w:val="0"/>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style>
  <w:style w:type="character" w:styleId="af1">
    <w:name w:val="Hyperlink"/>
    <w:uiPriority w:val="99"/>
    <w:rPr>
      <w:color w:val="0000FF"/>
      <w:u w:val="single"/>
    </w:rPr>
  </w:style>
  <w:style w:type="character" w:customStyle="1" w:styleId="a7">
    <w:name w:val="正文文本缩进 字符"/>
    <w:link w:val="a6"/>
    <w:rPr>
      <w:rFonts w:eastAsia="宋体"/>
      <w:b/>
      <w:bCs/>
      <w:kern w:val="2"/>
      <w:sz w:val="24"/>
      <w:szCs w:val="24"/>
      <w:lang w:val="en-US" w:eastAsia="zh-CN" w:bidi="ar-SA"/>
    </w:rPr>
  </w:style>
  <w:style w:type="character" w:customStyle="1" w:styleId="ac">
    <w:name w:val="页眉 字符"/>
    <w:link w:val="ab"/>
    <w:rPr>
      <w:rFonts w:ascii="Calibri" w:eastAsia="宋体" w:hAnsi="Calibri"/>
      <w:kern w:val="2"/>
      <w:sz w:val="18"/>
      <w:szCs w:val="18"/>
      <w:lang w:val="en-US" w:eastAsia="zh-CN" w:bidi="ar-SA"/>
    </w:rPr>
  </w:style>
  <w:style w:type="character" w:customStyle="1" w:styleId="apple-converted-space">
    <w:name w:val="apple-converted-space"/>
    <w:basedOn w:val="a0"/>
  </w:style>
  <w:style w:type="paragraph" w:customStyle="1" w:styleId="my">
    <w:name w:val="my样式"/>
    <w:basedOn w:val="1"/>
    <w:pPr>
      <w:spacing w:before="0" w:after="0" w:line="240" w:lineRule="auto"/>
      <w:jc w:val="center"/>
    </w:pPr>
    <w:rPr>
      <w:rFonts w:ascii="黑体" w:eastAsia="黑体" w:cs="宋体"/>
      <w:b w:val="0"/>
      <w:bCs w:val="0"/>
      <w:sz w:val="32"/>
      <w:szCs w:val="20"/>
    </w:rPr>
  </w:style>
  <w:style w:type="paragraph" w:styleId="af2">
    <w:name w:val="List Paragraph"/>
    <w:basedOn w:val="a"/>
    <w:uiPriority w:val="34"/>
    <w:qFormat/>
    <w:pPr>
      <w:ind w:firstLineChars="200" w:firstLine="420"/>
    </w:pPr>
  </w:style>
  <w:style w:type="paragraph" w:customStyle="1" w:styleId="5">
    <w:name w:val="样式5"/>
    <w:basedOn w:val="3"/>
    <w:pPr>
      <w:spacing w:before="120" w:after="120" w:line="360" w:lineRule="auto"/>
    </w:pPr>
    <w:rPr>
      <w:rFonts w:ascii="黑体" w:eastAsia="黑体" w:hAnsi="黑体" w:cs="黑体"/>
      <w:bCs w:val="0"/>
      <w:sz w:val="28"/>
      <w:szCs w:val="28"/>
    </w:rPr>
  </w:style>
  <w:style w:type="paragraph" w:customStyle="1" w:styleId="32">
    <w:name w:val="样式3"/>
    <w:basedOn w:val="1"/>
    <w:pPr>
      <w:spacing w:before="0" w:after="0" w:line="360" w:lineRule="auto"/>
      <w:jc w:val="center"/>
    </w:pPr>
    <w:rPr>
      <w:rFonts w:ascii="黑体" w:eastAsia="黑体" w:hAnsi="黑体" w:cs="黑体"/>
      <w:bCs w:val="0"/>
      <w:sz w:val="32"/>
      <w:szCs w:val="32"/>
    </w:rPr>
  </w:style>
  <w:style w:type="paragraph" w:customStyle="1" w:styleId="6">
    <w:name w:val="样式6"/>
    <w:basedOn w:val="3"/>
    <w:pPr>
      <w:spacing w:before="120" w:after="120" w:line="360" w:lineRule="auto"/>
    </w:pPr>
    <w:rPr>
      <w:rFonts w:ascii="黑体" w:eastAsia="黑体" w:hAnsi="黑体" w:cs="黑体"/>
      <w:bCs w:val="0"/>
      <w:sz w:val="24"/>
      <w:szCs w:val="28"/>
    </w:rPr>
  </w:style>
  <w:style w:type="paragraph" w:customStyle="1" w:styleId="4">
    <w:name w:val="样式4"/>
    <w:basedOn w:val="2"/>
    <w:pPr>
      <w:spacing w:before="120" w:after="120" w:line="360" w:lineRule="auto"/>
    </w:pPr>
    <w:rPr>
      <w:rFonts w:ascii="黑体" w:hAnsi="黑体" w:cs="黑体"/>
      <w:bCs w:val="0"/>
      <w:sz w:val="28"/>
      <w:szCs w:val="28"/>
    </w:rPr>
  </w:style>
  <w:style w:type="paragraph" w:customStyle="1" w:styleId="7">
    <w:name w:val="样式7"/>
    <w:basedOn w:val="3"/>
    <w:pPr>
      <w:spacing w:before="120" w:after="120" w:line="360" w:lineRule="auto"/>
    </w:pPr>
    <w:rPr>
      <w:rFonts w:ascii="黑体" w:eastAsia="黑体" w:hAnsi="黑体" w:cs="黑体"/>
      <w:bCs w:val="0"/>
      <w:sz w:val="24"/>
      <w:szCs w:val="28"/>
    </w:rPr>
  </w:style>
  <w:style w:type="paragraph" w:customStyle="1" w:styleId="11">
    <w:name w:val="列出段落1"/>
    <w:basedOn w:val="a"/>
    <w:qFormat/>
    <w:pPr>
      <w:ind w:firstLineChars="200" w:firstLine="420"/>
    </w:pPr>
  </w:style>
  <w:style w:type="character" w:customStyle="1" w:styleId="10">
    <w:name w:val="标题 1 字符"/>
    <w:link w:val="1"/>
    <w:rPr>
      <w:b/>
      <w:bCs/>
      <w:kern w:val="44"/>
      <w:sz w:val="44"/>
      <w:szCs w:val="44"/>
    </w:r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出段落1"/>
    <w:basedOn w:val="a"/>
    <w:uiPriority w:val="34"/>
    <w:qFormat/>
    <w:pPr>
      <w:ind w:firstLineChars="200" w:firstLine="420"/>
    </w:pPr>
  </w:style>
  <w:style w:type="table" w:customStyle="1" w:styleId="8">
    <w:name w:val="网格型8"/>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缩进 3 字符"/>
    <w:link w:val="30"/>
    <w:rPr>
      <w:kern w:val="2"/>
      <w:sz w:val="16"/>
      <w:szCs w:val="16"/>
    </w:rPr>
  </w:style>
  <w:style w:type="table" w:customStyle="1" w:styleId="50">
    <w:name w:val="网格型5"/>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link w:val="a4"/>
    <w:rPr>
      <w:kern w:val="2"/>
      <w:sz w:val="21"/>
      <w:szCs w:val="24"/>
    </w:rPr>
  </w:style>
  <w:style w:type="table" w:customStyle="1" w:styleId="40">
    <w:name w:val="网格型4"/>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网格型7"/>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9">
    <w:name w:val="网格型9"/>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uiPriority w:val="5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link w:val="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1101</Words>
  <Characters>6281</Characters>
  <Application>Microsoft Office Word</Application>
  <DocSecurity>0</DocSecurity>
  <Lines>52</Lines>
  <Paragraphs>14</Paragraphs>
  <ScaleCrop>false</ScaleCrop>
  <Company>微软中国</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吴芹</dc:creator>
  <cp:lastModifiedBy>Wang</cp:lastModifiedBy>
  <cp:revision>9</cp:revision>
  <cp:lastPrinted>2023-03-31T03:54:00Z</cp:lastPrinted>
  <dcterms:created xsi:type="dcterms:W3CDTF">2024-12-11T07:45:00Z</dcterms:created>
  <dcterms:modified xsi:type="dcterms:W3CDTF">2024-12-13T11:38:00Z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D57DEB46D41C45AFB45A5443CD5BE968_13</vt:lpwstr>
  </property>
</Properties>
</file>