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267FB8" w14:textId="77777777" w:rsidR="00B27D85" w:rsidRDefault="008C1439">
      <w:pPr>
        <w:spacing w:line="360" w:lineRule="auto"/>
        <w:ind w:firstLine="320"/>
        <w:rPr>
          <w:rFonts w:ascii="黑体" w:eastAsia="黑体" w:hAnsi="黑体" w:cs="黑体" w:hint="eastAsia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附件11</w:t>
      </w:r>
    </w:p>
    <w:p w14:paraId="49FE9F6B" w14:textId="404EC64D" w:rsidR="00B27D85" w:rsidRDefault="008C1439">
      <w:pPr>
        <w:ind w:firstLine="360"/>
        <w:jc w:val="center"/>
        <w:rPr>
          <w:rFonts w:ascii="方正公文小标宋" w:eastAsia="方正公文小标宋" w:hAnsi="方正公文小标宋" w:cs="方正公文小标宋" w:hint="eastAsia"/>
          <w:sz w:val="36"/>
        </w:rPr>
      </w:pPr>
      <w:r>
        <w:rPr>
          <w:rFonts w:ascii="方正公文小标宋" w:eastAsia="方正公文小标宋" w:hAnsi="方正公文小标宋" w:cs="方正公文小标宋" w:hint="eastAsia"/>
          <w:sz w:val="36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ascii="方正公文小标宋" w:eastAsia="方正公文小标宋" w:hAnsi="方正公文小标宋" w:cs="方正公文小标宋" w:hint="eastAsia"/>
          <w:sz w:val="36"/>
        </w:rPr>
        <w:instrText>ADDIN CNKISM.UserStyle</w:instrText>
      </w:r>
      <w:r>
        <w:rPr>
          <w:rFonts w:ascii="方正公文小标宋" w:eastAsia="方正公文小标宋" w:hAnsi="方正公文小标宋" w:cs="方正公文小标宋" w:hint="eastAsia"/>
          <w:sz w:val="36"/>
        </w:rPr>
      </w:r>
      <w:r>
        <w:rPr>
          <w:rFonts w:ascii="方正公文小标宋" w:eastAsia="方正公文小标宋" w:hAnsi="方正公文小标宋" w:cs="方正公文小标宋" w:hint="eastAsia"/>
          <w:sz w:val="36"/>
        </w:rPr>
        <w:fldChar w:fldCharType="end"/>
      </w:r>
      <w:r>
        <w:rPr>
          <w:rFonts w:ascii="方正公文小标宋" w:eastAsia="方正公文小标宋" w:hAnsi="方正公文小标宋" w:cs="方正公文小标宋" w:hint="eastAsia"/>
          <w:sz w:val="36"/>
        </w:rPr>
        <w:t>《</w:t>
      </w:r>
      <w:r w:rsidR="00333B23" w:rsidRPr="00DA5193">
        <w:rPr>
          <w:rFonts w:ascii="仿宋" w:eastAsia="仿宋" w:hAnsi="仿宋" w:cs="宋体" w:hint="eastAsia"/>
          <w:sz w:val="36"/>
        </w:rPr>
        <w:t>加工纸与特种纸</w:t>
      </w:r>
      <w:r>
        <w:rPr>
          <w:rFonts w:ascii="方正公文小标宋" w:eastAsia="方正公文小标宋" w:hAnsi="方正公文小标宋" w:cs="方正公文小标宋" w:hint="eastAsia"/>
          <w:sz w:val="36"/>
        </w:rPr>
        <w:t xml:space="preserve">》课程教学大纲  </w:t>
      </w:r>
    </w:p>
    <w:p w14:paraId="731E4D2F" w14:textId="0A5F43BB" w:rsidR="00B27D85" w:rsidRDefault="008C1439">
      <w:pPr>
        <w:tabs>
          <w:tab w:val="left" w:pos="672"/>
        </w:tabs>
        <w:spacing w:line="400" w:lineRule="exact"/>
        <w:ind w:firstLineChars="200" w:firstLine="560"/>
        <w:jc w:val="center"/>
        <w:rPr>
          <w:rFonts w:ascii="黑体" w:eastAsia="黑体" w:hAnsi="宋体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（理论课程·2024版）</w:t>
      </w:r>
    </w:p>
    <w:p w14:paraId="6C83F67D" w14:textId="7BEDCED0" w:rsidR="00B27D85" w:rsidRDefault="008C1439">
      <w:pPr>
        <w:spacing w:line="360" w:lineRule="auto"/>
        <w:ind w:firstLineChars="200" w:firstLine="482"/>
        <w:rPr>
          <w:rFonts w:ascii="黑体" w:eastAsia="黑体" w:hAnsi="黑体" w:cs="黑体" w:hint="eastAsia"/>
          <w:bCs/>
          <w:color w:val="FF0000"/>
          <w:sz w:val="24"/>
        </w:rPr>
      </w:pPr>
      <w:r>
        <w:rPr>
          <w:rFonts w:ascii="黑体" w:eastAsia="黑体" w:hAnsi="黑体" w:cs="黑体" w:hint="eastAsia"/>
          <w:b/>
          <w:sz w:val="24"/>
        </w:rPr>
        <w:t>一、课程基本信息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701"/>
        <w:gridCol w:w="2268"/>
        <w:gridCol w:w="1701"/>
        <w:gridCol w:w="2835"/>
      </w:tblGrid>
      <w:tr w:rsidR="00B27D85" w14:paraId="36671F86" w14:textId="77777777">
        <w:trPr>
          <w:trHeight w:val="397"/>
          <w:jc w:val="center"/>
        </w:trPr>
        <w:tc>
          <w:tcPr>
            <w:tcW w:w="1701" w:type="dxa"/>
            <w:vAlign w:val="center"/>
          </w:tcPr>
          <w:p w14:paraId="1D940157" w14:textId="77777777" w:rsidR="00B27D85" w:rsidRDefault="008C1439">
            <w:pPr>
              <w:adjustRightInd w:val="0"/>
              <w:snapToGrid w:val="0"/>
              <w:ind w:firstLine="240"/>
              <w:jc w:val="center"/>
              <w:rPr>
                <w:rFonts w:ascii="黑体" w:eastAsia="黑体" w:hAnsi="黑体" w:cs="黑体" w:hint="eastAsia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课 程 号</w:t>
            </w:r>
          </w:p>
        </w:tc>
        <w:tc>
          <w:tcPr>
            <w:tcW w:w="2268" w:type="dxa"/>
            <w:vAlign w:val="center"/>
          </w:tcPr>
          <w:p w14:paraId="520417AF" w14:textId="3D8A5697" w:rsidR="00B27D85" w:rsidRDefault="00333B23">
            <w:pPr>
              <w:adjustRightInd w:val="0"/>
              <w:snapToGrid w:val="0"/>
              <w:ind w:firstLine="240"/>
              <w:jc w:val="center"/>
              <w:rPr>
                <w:rFonts w:ascii="黑体" w:eastAsia="黑体" w:hAnsi="黑体" w:cs="黑体" w:hint="eastAsia"/>
                <w:sz w:val="24"/>
              </w:rPr>
            </w:pPr>
            <w:r w:rsidRPr="00333B23">
              <w:rPr>
                <w:rFonts w:ascii="黑体" w:eastAsia="黑体" w:hAnsi="黑体" w:cs="黑体"/>
                <w:sz w:val="24"/>
              </w:rPr>
              <w:t>B915017</w:t>
            </w:r>
          </w:p>
        </w:tc>
        <w:tc>
          <w:tcPr>
            <w:tcW w:w="1701" w:type="dxa"/>
            <w:vAlign w:val="center"/>
          </w:tcPr>
          <w:p w14:paraId="020D6D71" w14:textId="77777777" w:rsidR="00B27D85" w:rsidRDefault="008C1439">
            <w:pPr>
              <w:adjustRightInd w:val="0"/>
              <w:snapToGrid w:val="0"/>
              <w:ind w:firstLine="240"/>
              <w:jc w:val="center"/>
              <w:rPr>
                <w:rFonts w:ascii="黑体" w:eastAsia="黑体" w:hAnsi="黑体" w:cs="黑体" w:hint="eastAsia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开课单位</w:t>
            </w:r>
          </w:p>
        </w:tc>
        <w:tc>
          <w:tcPr>
            <w:tcW w:w="2835" w:type="dxa"/>
            <w:vAlign w:val="center"/>
          </w:tcPr>
          <w:p w14:paraId="582C4BDC" w14:textId="54B31F55" w:rsidR="00B27D85" w:rsidRDefault="00333B23">
            <w:pPr>
              <w:adjustRightInd w:val="0"/>
              <w:snapToGrid w:val="0"/>
              <w:ind w:firstLine="240"/>
              <w:jc w:val="center"/>
              <w:rPr>
                <w:rFonts w:ascii="黑体" w:eastAsia="黑体" w:hAnsi="黑体" w:cs="黑体" w:hint="eastAsia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轻工学部</w:t>
            </w:r>
          </w:p>
        </w:tc>
      </w:tr>
      <w:tr w:rsidR="00B27D85" w14:paraId="282C9BCA" w14:textId="77777777">
        <w:trPr>
          <w:trHeight w:val="397"/>
          <w:jc w:val="center"/>
        </w:trPr>
        <w:tc>
          <w:tcPr>
            <w:tcW w:w="1701" w:type="dxa"/>
            <w:vMerge w:val="restart"/>
            <w:vAlign w:val="center"/>
          </w:tcPr>
          <w:p w14:paraId="2D31380A" w14:textId="77777777" w:rsidR="00B27D85" w:rsidRDefault="008C1439">
            <w:pPr>
              <w:adjustRightInd w:val="0"/>
              <w:snapToGrid w:val="0"/>
              <w:ind w:firstLine="240"/>
              <w:jc w:val="center"/>
              <w:rPr>
                <w:rFonts w:ascii="黑体" w:eastAsia="黑体" w:hAnsi="黑体" w:cs="黑体" w:hint="eastAsia"/>
                <w:bCs/>
                <w:color w:val="FF0000"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color w:val="000000" w:themeColor="text1"/>
                <w:sz w:val="24"/>
              </w:rPr>
              <w:t>课程名称</w:t>
            </w:r>
          </w:p>
        </w:tc>
        <w:tc>
          <w:tcPr>
            <w:tcW w:w="6804" w:type="dxa"/>
            <w:gridSpan w:val="3"/>
            <w:vAlign w:val="center"/>
          </w:tcPr>
          <w:p w14:paraId="543FA1BC" w14:textId="05901357" w:rsidR="00B27D85" w:rsidRDefault="00333B23">
            <w:pPr>
              <w:adjustRightInd w:val="0"/>
              <w:snapToGrid w:val="0"/>
              <w:ind w:firstLine="240"/>
              <w:jc w:val="left"/>
              <w:rPr>
                <w:rFonts w:ascii="黑体" w:eastAsia="黑体" w:hAnsi="黑体" w:cs="黑体" w:hint="eastAsia"/>
                <w:sz w:val="24"/>
              </w:rPr>
            </w:pPr>
            <w:r w:rsidRPr="00333B23">
              <w:rPr>
                <w:rFonts w:ascii="黑体" w:eastAsia="黑体" w:hAnsi="黑体" w:cs="黑体" w:hint="eastAsia"/>
                <w:sz w:val="24"/>
              </w:rPr>
              <w:t>加工纸与特种纸</w:t>
            </w:r>
          </w:p>
        </w:tc>
      </w:tr>
      <w:tr w:rsidR="00B27D85" w14:paraId="5C6B35FE" w14:textId="77777777">
        <w:trPr>
          <w:trHeight w:val="397"/>
          <w:jc w:val="center"/>
        </w:trPr>
        <w:tc>
          <w:tcPr>
            <w:tcW w:w="1701" w:type="dxa"/>
            <w:vMerge/>
            <w:vAlign w:val="center"/>
          </w:tcPr>
          <w:p w14:paraId="52615CD6" w14:textId="77777777" w:rsidR="00B27D85" w:rsidRDefault="00B27D85">
            <w:pPr>
              <w:adjustRightInd w:val="0"/>
              <w:snapToGrid w:val="0"/>
              <w:ind w:firstLine="240"/>
              <w:jc w:val="center"/>
              <w:rPr>
                <w:rFonts w:ascii="黑体" w:eastAsia="黑体" w:hAnsi="黑体" w:cs="黑体" w:hint="eastAsia"/>
                <w:bCs/>
                <w:color w:val="FF0000"/>
                <w:sz w:val="2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7C337061" w14:textId="03429540" w:rsidR="00B27D85" w:rsidRDefault="00333B23">
            <w:pPr>
              <w:adjustRightInd w:val="0"/>
              <w:snapToGrid w:val="0"/>
              <w:ind w:firstLine="240"/>
              <w:jc w:val="left"/>
              <w:rPr>
                <w:rFonts w:ascii="黑体" w:eastAsia="黑体" w:hAnsi="黑体" w:cs="黑体" w:hint="eastAsia"/>
                <w:sz w:val="24"/>
              </w:rPr>
            </w:pPr>
            <w:r w:rsidRPr="00333B23">
              <w:rPr>
                <w:rFonts w:ascii="黑体" w:eastAsia="黑体" w:hAnsi="黑体" w:cs="黑体"/>
                <w:sz w:val="24"/>
              </w:rPr>
              <w:t>The theory and technology of converted paper</w:t>
            </w:r>
          </w:p>
        </w:tc>
      </w:tr>
      <w:tr w:rsidR="00B27D85" w14:paraId="6ADDF04A" w14:textId="77777777">
        <w:trPr>
          <w:trHeight w:val="397"/>
          <w:jc w:val="center"/>
        </w:trPr>
        <w:tc>
          <w:tcPr>
            <w:tcW w:w="1701" w:type="dxa"/>
            <w:vAlign w:val="center"/>
          </w:tcPr>
          <w:p w14:paraId="18033BC0" w14:textId="77777777" w:rsidR="00B27D85" w:rsidRDefault="008C1439">
            <w:pPr>
              <w:adjustRightInd w:val="0"/>
              <w:snapToGrid w:val="0"/>
              <w:ind w:firstLine="240"/>
              <w:jc w:val="center"/>
              <w:rPr>
                <w:rFonts w:ascii="黑体" w:eastAsia="黑体" w:hAnsi="黑体" w:cs="黑体" w:hint="eastAsia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课程性质</w:t>
            </w:r>
          </w:p>
        </w:tc>
        <w:tc>
          <w:tcPr>
            <w:tcW w:w="2268" w:type="dxa"/>
            <w:vAlign w:val="center"/>
          </w:tcPr>
          <w:p w14:paraId="4F17EC7F" w14:textId="2C6464E9" w:rsidR="00B27D85" w:rsidRPr="00333B23" w:rsidRDefault="008C1439">
            <w:pPr>
              <w:adjustRightInd w:val="0"/>
              <w:snapToGrid w:val="0"/>
              <w:ind w:firstLine="240"/>
              <w:jc w:val="center"/>
              <w:rPr>
                <w:rFonts w:ascii="黑体" w:eastAsia="黑体" w:hAnsi="黑体" w:cs="黑体" w:hint="eastAsia"/>
                <w:sz w:val="24"/>
              </w:rPr>
            </w:pPr>
            <w:r w:rsidRPr="00333B23">
              <w:rPr>
                <w:rFonts w:ascii="黑体" w:eastAsia="黑体" w:hAnsi="黑体" w:cs="黑体" w:hint="eastAsia"/>
                <w:sz w:val="24"/>
              </w:rPr>
              <w:t>必修</w:t>
            </w:r>
          </w:p>
        </w:tc>
        <w:tc>
          <w:tcPr>
            <w:tcW w:w="1701" w:type="dxa"/>
            <w:vAlign w:val="center"/>
          </w:tcPr>
          <w:p w14:paraId="63D8A35E" w14:textId="77777777" w:rsidR="00B27D85" w:rsidRPr="00333B23" w:rsidRDefault="008C1439">
            <w:pPr>
              <w:adjustRightInd w:val="0"/>
              <w:snapToGrid w:val="0"/>
              <w:ind w:firstLine="240"/>
              <w:jc w:val="center"/>
              <w:rPr>
                <w:rFonts w:ascii="黑体" w:eastAsia="黑体" w:hAnsi="黑体" w:cs="黑体" w:hint="eastAsia"/>
                <w:sz w:val="24"/>
              </w:rPr>
            </w:pPr>
            <w:r w:rsidRPr="00333B23">
              <w:rPr>
                <w:rFonts w:ascii="黑体" w:eastAsia="黑体" w:hAnsi="黑体" w:cs="黑体" w:hint="eastAsia"/>
                <w:sz w:val="24"/>
              </w:rPr>
              <w:t>考核类型</w:t>
            </w:r>
          </w:p>
        </w:tc>
        <w:tc>
          <w:tcPr>
            <w:tcW w:w="2835" w:type="dxa"/>
            <w:vAlign w:val="center"/>
          </w:tcPr>
          <w:p w14:paraId="0900482F" w14:textId="227FFC04" w:rsidR="00B27D85" w:rsidRPr="00333B23" w:rsidRDefault="008C1439">
            <w:pPr>
              <w:adjustRightInd w:val="0"/>
              <w:snapToGrid w:val="0"/>
              <w:ind w:firstLine="240"/>
              <w:jc w:val="center"/>
              <w:rPr>
                <w:rFonts w:ascii="黑体" w:eastAsia="黑体" w:hAnsi="黑体" w:cs="黑体" w:hint="eastAsia"/>
                <w:sz w:val="24"/>
              </w:rPr>
            </w:pPr>
            <w:r w:rsidRPr="00333B23">
              <w:rPr>
                <w:rFonts w:ascii="黑体" w:eastAsia="黑体" w:hAnsi="黑体" w:cs="黑体" w:hint="eastAsia"/>
                <w:sz w:val="24"/>
              </w:rPr>
              <w:t>考查</w:t>
            </w:r>
          </w:p>
        </w:tc>
      </w:tr>
      <w:tr w:rsidR="00B27D85" w14:paraId="06DDEB62" w14:textId="77777777">
        <w:trPr>
          <w:trHeight w:val="397"/>
          <w:jc w:val="center"/>
        </w:trPr>
        <w:tc>
          <w:tcPr>
            <w:tcW w:w="1701" w:type="dxa"/>
            <w:vAlign w:val="center"/>
          </w:tcPr>
          <w:p w14:paraId="5F583015" w14:textId="77777777" w:rsidR="00B27D85" w:rsidRDefault="008C1439">
            <w:pPr>
              <w:adjustRightInd w:val="0"/>
              <w:snapToGrid w:val="0"/>
              <w:ind w:firstLine="240"/>
              <w:jc w:val="center"/>
              <w:rPr>
                <w:rFonts w:ascii="黑体" w:eastAsia="黑体" w:hAnsi="黑体" w:cs="黑体" w:hint="eastAsia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课程学分</w:t>
            </w:r>
          </w:p>
        </w:tc>
        <w:tc>
          <w:tcPr>
            <w:tcW w:w="2268" w:type="dxa"/>
            <w:vAlign w:val="center"/>
          </w:tcPr>
          <w:p w14:paraId="5539705E" w14:textId="7B4CBCB6" w:rsidR="00B27D85" w:rsidRPr="00333B23" w:rsidRDefault="00333B23">
            <w:pPr>
              <w:adjustRightInd w:val="0"/>
              <w:snapToGrid w:val="0"/>
              <w:ind w:firstLine="240"/>
              <w:jc w:val="center"/>
              <w:rPr>
                <w:rFonts w:ascii="黑体" w:eastAsia="黑体" w:hAnsi="黑体" w:cs="黑体" w:hint="eastAsia"/>
                <w:sz w:val="24"/>
              </w:rPr>
            </w:pPr>
            <w:r w:rsidRPr="00333B23">
              <w:rPr>
                <w:rFonts w:ascii="黑体" w:eastAsia="黑体" w:hAnsi="黑体" w:cs="黑体"/>
                <w:sz w:val="24"/>
              </w:rPr>
              <w:t>2</w:t>
            </w:r>
          </w:p>
        </w:tc>
        <w:tc>
          <w:tcPr>
            <w:tcW w:w="1701" w:type="dxa"/>
            <w:vAlign w:val="center"/>
          </w:tcPr>
          <w:p w14:paraId="17989EB7" w14:textId="77777777" w:rsidR="00B27D85" w:rsidRPr="00333B23" w:rsidRDefault="008C1439">
            <w:pPr>
              <w:adjustRightInd w:val="0"/>
              <w:snapToGrid w:val="0"/>
              <w:ind w:firstLine="240"/>
              <w:jc w:val="center"/>
              <w:rPr>
                <w:rFonts w:ascii="黑体" w:eastAsia="黑体" w:hAnsi="黑体" w:cs="黑体" w:hint="eastAsia"/>
                <w:sz w:val="24"/>
              </w:rPr>
            </w:pPr>
            <w:r w:rsidRPr="00333B23">
              <w:rPr>
                <w:rFonts w:ascii="黑体" w:eastAsia="黑体" w:hAnsi="黑体" w:cs="黑体" w:hint="eastAsia"/>
                <w:sz w:val="24"/>
              </w:rPr>
              <w:t>课程学时</w:t>
            </w:r>
          </w:p>
        </w:tc>
        <w:tc>
          <w:tcPr>
            <w:tcW w:w="2835" w:type="dxa"/>
            <w:vAlign w:val="center"/>
          </w:tcPr>
          <w:p w14:paraId="550DA0C8" w14:textId="6D2C8567" w:rsidR="00B27D85" w:rsidRPr="00333B23" w:rsidRDefault="008C1439">
            <w:pPr>
              <w:adjustRightInd w:val="0"/>
              <w:snapToGrid w:val="0"/>
              <w:ind w:firstLine="240"/>
              <w:jc w:val="center"/>
              <w:rPr>
                <w:rFonts w:ascii="黑体" w:eastAsia="黑体" w:hAnsi="黑体" w:cs="黑体" w:hint="eastAsia"/>
                <w:sz w:val="24"/>
              </w:rPr>
            </w:pPr>
            <w:r w:rsidRPr="00333B23">
              <w:rPr>
                <w:rFonts w:ascii="黑体" w:eastAsia="黑体" w:hAnsi="黑体" w:cs="黑体" w:hint="eastAsia"/>
                <w:sz w:val="24"/>
              </w:rPr>
              <w:t>3</w:t>
            </w:r>
            <w:r w:rsidR="00333B23" w:rsidRPr="00333B23">
              <w:rPr>
                <w:rFonts w:ascii="黑体" w:eastAsia="黑体" w:hAnsi="黑体" w:cs="黑体"/>
                <w:sz w:val="24"/>
              </w:rPr>
              <w:t>2</w:t>
            </w:r>
          </w:p>
        </w:tc>
      </w:tr>
      <w:tr w:rsidR="00B27D85" w14:paraId="77516CD1" w14:textId="77777777">
        <w:trPr>
          <w:trHeight w:val="397"/>
          <w:jc w:val="center"/>
        </w:trPr>
        <w:tc>
          <w:tcPr>
            <w:tcW w:w="1701" w:type="dxa"/>
            <w:vAlign w:val="center"/>
          </w:tcPr>
          <w:p w14:paraId="0A9BB019" w14:textId="77777777" w:rsidR="00B27D85" w:rsidRDefault="008C1439">
            <w:pPr>
              <w:adjustRightInd w:val="0"/>
              <w:snapToGrid w:val="0"/>
              <w:ind w:firstLine="240"/>
              <w:jc w:val="center"/>
              <w:rPr>
                <w:rFonts w:ascii="黑体" w:eastAsia="黑体" w:hAnsi="黑体" w:cs="黑体" w:hint="eastAsia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课程类别</w:t>
            </w:r>
          </w:p>
        </w:tc>
        <w:tc>
          <w:tcPr>
            <w:tcW w:w="6799" w:type="dxa"/>
            <w:gridSpan w:val="3"/>
            <w:vAlign w:val="center"/>
          </w:tcPr>
          <w:p w14:paraId="11BF69FB" w14:textId="2B559A8B" w:rsidR="00B27D85" w:rsidRDefault="008C1439">
            <w:pPr>
              <w:adjustRightInd w:val="0"/>
              <w:snapToGrid w:val="0"/>
              <w:ind w:firstLine="240"/>
              <w:jc w:val="center"/>
              <w:rPr>
                <w:rFonts w:ascii="黑体" w:eastAsia="黑体" w:hAnsi="黑体" w:cs="黑体" w:hint="eastAsia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专业方向</w:t>
            </w:r>
          </w:p>
        </w:tc>
      </w:tr>
      <w:tr w:rsidR="00B27D85" w14:paraId="2FCE97FA" w14:textId="77777777">
        <w:trPr>
          <w:trHeight w:val="397"/>
          <w:jc w:val="center"/>
        </w:trPr>
        <w:tc>
          <w:tcPr>
            <w:tcW w:w="1701" w:type="dxa"/>
            <w:vAlign w:val="center"/>
          </w:tcPr>
          <w:p w14:paraId="09C87555" w14:textId="77777777" w:rsidR="00B27D85" w:rsidRDefault="008C1439">
            <w:pPr>
              <w:adjustRightInd w:val="0"/>
              <w:snapToGrid w:val="0"/>
              <w:ind w:firstLine="240"/>
              <w:jc w:val="center"/>
              <w:rPr>
                <w:rFonts w:ascii="黑体" w:eastAsia="黑体" w:hAnsi="黑体" w:cs="黑体" w:hint="eastAsia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先修课程</w:t>
            </w:r>
          </w:p>
        </w:tc>
        <w:tc>
          <w:tcPr>
            <w:tcW w:w="6799" w:type="dxa"/>
            <w:gridSpan w:val="3"/>
            <w:vAlign w:val="center"/>
          </w:tcPr>
          <w:p w14:paraId="6A49E477" w14:textId="59979913" w:rsidR="00B27D85" w:rsidRDefault="00333B23">
            <w:pPr>
              <w:adjustRightInd w:val="0"/>
              <w:snapToGrid w:val="0"/>
              <w:ind w:firstLine="240"/>
              <w:jc w:val="center"/>
              <w:rPr>
                <w:rFonts w:ascii="黑体" w:eastAsia="黑体" w:hAnsi="黑体" w:cs="黑体" w:hint="eastAsia"/>
                <w:sz w:val="24"/>
              </w:rPr>
            </w:pPr>
            <w:r w:rsidRPr="00333B23">
              <w:rPr>
                <w:rFonts w:ascii="黑体" w:eastAsia="黑体" w:hAnsi="黑体" w:cs="黑体" w:hint="eastAsia"/>
                <w:sz w:val="24"/>
              </w:rPr>
              <w:t>造纸植物资源化学</w:t>
            </w:r>
          </w:p>
        </w:tc>
      </w:tr>
      <w:tr w:rsidR="00B27D85" w14:paraId="139D4387" w14:textId="77777777">
        <w:trPr>
          <w:trHeight w:val="397"/>
          <w:jc w:val="center"/>
        </w:trPr>
        <w:tc>
          <w:tcPr>
            <w:tcW w:w="1701" w:type="dxa"/>
            <w:vAlign w:val="center"/>
          </w:tcPr>
          <w:p w14:paraId="23A91722" w14:textId="77777777" w:rsidR="00B27D85" w:rsidRDefault="008C1439">
            <w:pPr>
              <w:adjustRightInd w:val="0"/>
              <w:snapToGrid w:val="0"/>
              <w:ind w:firstLine="240"/>
              <w:jc w:val="center"/>
              <w:rPr>
                <w:rFonts w:ascii="黑体" w:eastAsia="黑体" w:hAnsi="黑体" w:cs="黑体" w:hint="eastAsia"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sz w:val="24"/>
              </w:rPr>
              <w:t>适用专业（类）</w:t>
            </w:r>
          </w:p>
        </w:tc>
        <w:tc>
          <w:tcPr>
            <w:tcW w:w="6799" w:type="dxa"/>
            <w:gridSpan w:val="3"/>
            <w:vAlign w:val="center"/>
          </w:tcPr>
          <w:p w14:paraId="28E92781" w14:textId="600E539A" w:rsidR="00B27D85" w:rsidRPr="008414C8" w:rsidRDefault="00333B23">
            <w:pPr>
              <w:adjustRightInd w:val="0"/>
              <w:snapToGrid w:val="0"/>
              <w:ind w:firstLine="240"/>
              <w:jc w:val="center"/>
              <w:rPr>
                <w:rFonts w:ascii="黑体" w:eastAsia="黑体" w:hAnsi="黑体" w:cs="黑体" w:hint="eastAsia"/>
                <w:bCs/>
                <w:sz w:val="24"/>
              </w:rPr>
            </w:pPr>
            <w:r w:rsidRPr="008414C8">
              <w:rPr>
                <w:rFonts w:ascii="黑体" w:eastAsia="黑体" w:hAnsi="黑体" w:cs="黑体" w:hint="eastAsia"/>
                <w:bCs/>
                <w:sz w:val="24"/>
              </w:rPr>
              <w:t>轻化工程</w:t>
            </w:r>
            <w:r w:rsidR="00661E6D" w:rsidRPr="00661E6D">
              <w:rPr>
                <w:rFonts w:ascii="黑体" w:eastAsia="黑体" w:hAnsi="黑体" w:cs="黑体" w:hint="eastAsia"/>
                <w:bCs/>
                <w:sz w:val="24"/>
              </w:rPr>
              <w:t>（制浆造纸工程方向）</w:t>
            </w:r>
          </w:p>
        </w:tc>
      </w:tr>
    </w:tbl>
    <w:p w14:paraId="13344659" w14:textId="1389453A" w:rsidR="00B27D85" w:rsidRDefault="008C1439">
      <w:pPr>
        <w:spacing w:line="360" w:lineRule="auto"/>
        <w:ind w:firstLineChars="200" w:firstLine="482"/>
        <w:rPr>
          <w:rFonts w:ascii="黑体" w:eastAsia="黑体" w:hAnsi="黑体" w:cs="黑体" w:hint="eastAsia"/>
          <w:bCs/>
          <w:color w:val="FF0000"/>
          <w:sz w:val="24"/>
        </w:rPr>
      </w:pPr>
      <w:r>
        <w:rPr>
          <w:rFonts w:ascii="黑体" w:eastAsia="黑体" w:hAnsi="黑体" w:cs="黑体" w:hint="eastAsia"/>
          <w:b/>
          <w:sz w:val="24"/>
        </w:rPr>
        <w:t>二、课程描述及目标</w:t>
      </w:r>
    </w:p>
    <w:p w14:paraId="577B6F91" w14:textId="77777777" w:rsidR="00B27D85" w:rsidRDefault="008C1439">
      <w:pPr>
        <w:spacing w:line="360" w:lineRule="auto"/>
        <w:ind w:firstLineChars="200" w:firstLine="480"/>
        <w:rPr>
          <w:rFonts w:ascii="仿宋_GB2312" w:eastAsia="仿宋_GB2312" w:hAnsi="仿宋_GB2312" w:cs="仿宋_GB2312" w:hint="eastAsia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（一）课程简介</w:t>
      </w:r>
    </w:p>
    <w:p w14:paraId="47CE1E7B" w14:textId="1578A719" w:rsidR="00333B23" w:rsidRPr="00333B23" w:rsidRDefault="00333B23">
      <w:pPr>
        <w:spacing w:line="360" w:lineRule="auto"/>
        <w:ind w:firstLineChars="200" w:firstLine="480"/>
        <w:rPr>
          <w:rFonts w:ascii="仿宋_GB2312" w:eastAsia="仿宋_GB2312" w:hAnsi="仿宋_GB2312" w:cs="仿宋_GB2312" w:hint="eastAsia"/>
          <w:sz w:val="24"/>
        </w:rPr>
      </w:pPr>
      <w:r w:rsidRPr="00333B23">
        <w:rPr>
          <w:rFonts w:ascii="仿宋" w:eastAsia="仿宋" w:hAnsi="仿宋" w:cs="微软雅黑" w:hint="eastAsia"/>
          <w:sz w:val="24"/>
        </w:rPr>
        <w:t>随着</w:t>
      </w:r>
      <w:r w:rsidRPr="00333B23">
        <w:rPr>
          <w:rFonts w:ascii="仿宋" w:eastAsia="仿宋" w:hAnsi="仿宋" w:cs="___WRD_EMBED_SUB_1166" w:hint="eastAsia"/>
          <w:sz w:val="24"/>
        </w:rPr>
        <w:t>科</w:t>
      </w:r>
      <w:r w:rsidRPr="00333B23">
        <w:rPr>
          <w:rFonts w:ascii="仿宋" w:eastAsia="仿宋" w:hAnsi="仿宋" w:cs="微软雅黑" w:hint="eastAsia"/>
          <w:sz w:val="24"/>
        </w:rPr>
        <w:t>技</w:t>
      </w:r>
      <w:r w:rsidRPr="00333B23">
        <w:rPr>
          <w:rFonts w:ascii="仿宋" w:eastAsia="仿宋" w:hAnsi="仿宋" w:cs="___WRD_EMBED_SUB_1166" w:hint="eastAsia"/>
          <w:sz w:val="24"/>
        </w:rPr>
        <w:t>的</w:t>
      </w:r>
      <w:r w:rsidRPr="00333B23">
        <w:rPr>
          <w:rFonts w:ascii="仿宋" w:eastAsia="仿宋" w:hAnsi="仿宋" w:cs="微软雅黑" w:hint="eastAsia"/>
          <w:sz w:val="24"/>
        </w:rPr>
        <w:t>发</w:t>
      </w:r>
      <w:r w:rsidRPr="00333B23">
        <w:rPr>
          <w:rFonts w:ascii="仿宋" w:eastAsia="仿宋" w:hAnsi="仿宋" w:cs="___WRD_EMBED_SUB_1166" w:hint="eastAsia"/>
          <w:sz w:val="24"/>
        </w:rPr>
        <w:t>展和人</w:t>
      </w:r>
      <w:r w:rsidRPr="00333B23">
        <w:rPr>
          <w:rFonts w:ascii="仿宋" w:eastAsia="仿宋" w:hAnsi="仿宋" w:cs="微软雅黑" w:hint="eastAsia"/>
          <w:sz w:val="24"/>
        </w:rPr>
        <w:t>们</w:t>
      </w:r>
      <w:r w:rsidRPr="00333B23">
        <w:rPr>
          <w:rFonts w:ascii="仿宋" w:eastAsia="仿宋" w:hAnsi="仿宋" w:cs="___WRD_EMBED_SUB_1166" w:hint="eastAsia"/>
          <w:sz w:val="24"/>
        </w:rPr>
        <w:t>生</w:t>
      </w:r>
      <w:r w:rsidRPr="00333B23">
        <w:rPr>
          <w:rFonts w:ascii="仿宋" w:eastAsia="仿宋" w:hAnsi="仿宋" w:cs="微软雅黑" w:hint="eastAsia"/>
          <w:sz w:val="24"/>
        </w:rPr>
        <w:t>活</w:t>
      </w:r>
      <w:r w:rsidRPr="00333B23">
        <w:rPr>
          <w:rFonts w:ascii="仿宋" w:eastAsia="仿宋" w:hAnsi="仿宋" w:cs="___WRD_EMBED_SUB_1166" w:hint="eastAsia"/>
          <w:sz w:val="24"/>
        </w:rPr>
        <w:t>水平的提高，</w:t>
      </w:r>
      <w:r w:rsidRPr="00333B23">
        <w:rPr>
          <w:rFonts w:ascii="仿宋" w:eastAsia="仿宋" w:hAnsi="仿宋" w:cs="微软雅黑" w:hint="eastAsia"/>
          <w:sz w:val="24"/>
        </w:rPr>
        <w:t>加</w:t>
      </w:r>
      <w:r w:rsidRPr="00333B23">
        <w:rPr>
          <w:rFonts w:ascii="仿宋" w:eastAsia="仿宋" w:hAnsi="仿宋" w:cs="___WRD_EMBED_SUB_1166" w:hint="eastAsia"/>
          <w:sz w:val="24"/>
        </w:rPr>
        <w:t>工</w:t>
      </w:r>
      <w:r w:rsidRPr="00333B23">
        <w:rPr>
          <w:rFonts w:ascii="仿宋" w:eastAsia="仿宋" w:hAnsi="仿宋" w:cs="微软雅黑" w:hint="eastAsia"/>
          <w:sz w:val="24"/>
        </w:rPr>
        <w:t>纸</w:t>
      </w:r>
      <w:r w:rsidRPr="00333B23">
        <w:rPr>
          <w:rFonts w:ascii="仿宋" w:eastAsia="仿宋" w:hAnsi="仿宋" w:cs="___WRD_EMBED_SUB_1166" w:hint="eastAsia"/>
          <w:sz w:val="24"/>
        </w:rPr>
        <w:t>和特</w:t>
      </w:r>
      <w:r w:rsidRPr="00333B23">
        <w:rPr>
          <w:rFonts w:ascii="仿宋" w:eastAsia="仿宋" w:hAnsi="仿宋" w:cs="微软雅黑" w:hint="eastAsia"/>
          <w:sz w:val="24"/>
        </w:rPr>
        <w:t>种纸</w:t>
      </w:r>
      <w:r w:rsidRPr="00333B23">
        <w:rPr>
          <w:rFonts w:ascii="仿宋" w:eastAsia="仿宋" w:hAnsi="仿宋" w:cs="___WRD_EMBED_SUB_1166" w:hint="eastAsia"/>
          <w:sz w:val="24"/>
        </w:rPr>
        <w:t>在</w:t>
      </w:r>
      <w:r w:rsidRPr="00333B23">
        <w:rPr>
          <w:rFonts w:ascii="仿宋" w:eastAsia="仿宋" w:hAnsi="仿宋" w:cs="微软雅黑" w:hint="eastAsia"/>
          <w:sz w:val="24"/>
        </w:rPr>
        <w:t>国民经济</w:t>
      </w:r>
      <w:r w:rsidRPr="00333B23">
        <w:rPr>
          <w:rFonts w:ascii="仿宋" w:eastAsia="仿宋" w:hAnsi="仿宋" w:cs="___WRD_EMBED_SUB_1166" w:hint="eastAsia"/>
          <w:sz w:val="24"/>
        </w:rPr>
        <w:t>中</w:t>
      </w:r>
      <w:r w:rsidRPr="00333B23">
        <w:rPr>
          <w:rFonts w:ascii="仿宋" w:eastAsia="仿宋" w:hAnsi="仿宋" w:cs="微软雅黑" w:hint="eastAsia"/>
          <w:sz w:val="24"/>
        </w:rPr>
        <w:t>发挥着越来越</w:t>
      </w:r>
      <w:r w:rsidRPr="00333B23">
        <w:rPr>
          <w:rFonts w:ascii="仿宋" w:eastAsia="仿宋" w:hAnsi="仿宋" w:cs="___WRD_EMBED_SUB_1166" w:hint="eastAsia"/>
          <w:sz w:val="24"/>
        </w:rPr>
        <w:t>重要的作用。</w:t>
      </w:r>
      <w:r w:rsidRPr="00333B23">
        <w:rPr>
          <w:rFonts w:ascii="仿宋" w:eastAsia="仿宋" w:hAnsi="仿宋" w:cs="微软雅黑" w:hint="eastAsia"/>
          <w:sz w:val="24"/>
        </w:rPr>
        <w:t>加</w:t>
      </w:r>
      <w:r w:rsidRPr="00333B23">
        <w:rPr>
          <w:rFonts w:ascii="仿宋" w:eastAsia="仿宋" w:hAnsi="仿宋" w:cs="___WRD_EMBED_SUB_1166" w:hint="eastAsia"/>
          <w:sz w:val="24"/>
        </w:rPr>
        <w:t>工</w:t>
      </w:r>
      <w:r w:rsidRPr="00333B23">
        <w:rPr>
          <w:rFonts w:ascii="仿宋" w:eastAsia="仿宋" w:hAnsi="仿宋" w:cs="微软雅黑" w:hint="eastAsia"/>
          <w:sz w:val="24"/>
        </w:rPr>
        <w:t>纸</w:t>
      </w:r>
      <w:r w:rsidRPr="00333B23">
        <w:rPr>
          <w:rFonts w:ascii="仿宋" w:eastAsia="仿宋" w:hAnsi="仿宋" w:cs="___WRD_EMBED_SUB_1166" w:hint="eastAsia"/>
          <w:sz w:val="24"/>
        </w:rPr>
        <w:t>和特</w:t>
      </w:r>
      <w:r w:rsidRPr="00333B23">
        <w:rPr>
          <w:rFonts w:ascii="仿宋" w:eastAsia="仿宋" w:hAnsi="仿宋" w:cs="微软雅黑" w:hint="eastAsia"/>
          <w:sz w:val="24"/>
        </w:rPr>
        <w:t>种纸</w:t>
      </w:r>
      <w:r w:rsidRPr="00333B23">
        <w:rPr>
          <w:rFonts w:ascii="仿宋" w:eastAsia="仿宋" w:hAnsi="仿宋" w:cs="___WRD_EMBED_SUB_1166" w:hint="eastAsia"/>
          <w:sz w:val="24"/>
        </w:rPr>
        <w:t>的品</w:t>
      </w:r>
      <w:r w:rsidRPr="00333B23">
        <w:rPr>
          <w:rFonts w:ascii="仿宋" w:eastAsia="仿宋" w:hAnsi="仿宋" w:cs="微软雅黑" w:hint="eastAsia"/>
          <w:sz w:val="24"/>
        </w:rPr>
        <w:t>种</w:t>
      </w:r>
      <w:r w:rsidRPr="00333B23">
        <w:rPr>
          <w:rFonts w:ascii="仿宋" w:eastAsia="仿宋" w:hAnsi="仿宋" w:cs="___WRD_EMBED_SUB_1166" w:hint="eastAsia"/>
          <w:sz w:val="24"/>
        </w:rPr>
        <w:t>数量</w:t>
      </w:r>
      <w:r w:rsidRPr="00333B23">
        <w:rPr>
          <w:rFonts w:ascii="仿宋" w:eastAsia="仿宋" w:hAnsi="仿宋" w:cs="微软雅黑" w:hint="eastAsia"/>
          <w:sz w:val="24"/>
        </w:rPr>
        <w:t>日益增</w:t>
      </w:r>
      <w:r w:rsidRPr="00333B23">
        <w:rPr>
          <w:rFonts w:ascii="仿宋" w:eastAsia="仿宋" w:hAnsi="仿宋" w:cs="___WRD_EMBED_SUB_1166" w:hint="eastAsia"/>
          <w:sz w:val="24"/>
        </w:rPr>
        <w:t>多，质量不断提高，生</w:t>
      </w:r>
      <w:r w:rsidRPr="00333B23">
        <w:rPr>
          <w:rFonts w:ascii="仿宋" w:eastAsia="仿宋" w:hAnsi="仿宋" w:cs="微软雅黑" w:hint="eastAsia"/>
          <w:sz w:val="24"/>
        </w:rPr>
        <w:t>产技术越来越先</w:t>
      </w:r>
      <w:r w:rsidRPr="00333B23">
        <w:rPr>
          <w:rFonts w:ascii="仿宋" w:eastAsia="仿宋" w:hAnsi="仿宋" w:cs="___WRD_EMBED_SUB_1166" w:hint="eastAsia"/>
          <w:sz w:val="24"/>
        </w:rPr>
        <w:t>进，</w:t>
      </w:r>
      <w:r w:rsidRPr="00333B23">
        <w:rPr>
          <w:rFonts w:ascii="仿宋" w:eastAsia="仿宋" w:hAnsi="仿宋" w:cs="微软雅黑" w:hint="eastAsia"/>
          <w:sz w:val="24"/>
        </w:rPr>
        <w:t>加</w:t>
      </w:r>
      <w:r w:rsidRPr="00333B23">
        <w:rPr>
          <w:rFonts w:ascii="仿宋" w:eastAsia="仿宋" w:hAnsi="仿宋" w:cs="___WRD_EMBED_SUB_1166" w:hint="eastAsia"/>
          <w:sz w:val="24"/>
        </w:rPr>
        <w:t>工</w:t>
      </w:r>
      <w:r w:rsidRPr="00333B23">
        <w:rPr>
          <w:rFonts w:ascii="仿宋" w:eastAsia="仿宋" w:hAnsi="仿宋" w:cs="微软雅黑" w:hint="eastAsia"/>
          <w:sz w:val="24"/>
        </w:rPr>
        <w:t>纸</w:t>
      </w:r>
      <w:r w:rsidRPr="00333B23">
        <w:rPr>
          <w:rFonts w:ascii="仿宋" w:eastAsia="仿宋" w:hAnsi="仿宋" w:cs="___WRD_EMBED_SUB_1166" w:hint="eastAsia"/>
          <w:sz w:val="24"/>
        </w:rPr>
        <w:t>目</w:t>
      </w:r>
      <w:r w:rsidRPr="00333B23">
        <w:rPr>
          <w:rFonts w:ascii="仿宋" w:eastAsia="仿宋" w:hAnsi="仿宋" w:cs="微软雅黑" w:hint="eastAsia"/>
          <w:sz w:val="24"/>
        </w:rPr>
        <w:t>前已</w:t>
      </w:r>
      <w:r w:rsidRPr="00333B23">
        <w:rPr>
          <w:rFonts w:ascii="仿宋" w:eastAsia="仿宋" w:hAnsi="仿宋" w:cs="___WRD_EMBED_SUB_1166" w:hint="eastAsia"/>
          <w:sz w:val="24"/>
        </w:rPr>
        <w:t>成为</w:t>
      </w:r>
      <w:r w:rsidRPr="00333B23">
        <w:rPr>
          <w:rFonts w:ascii="仿宋" w:eastAsia="仿宋" w:hAnsi="仿宋" w:cs="微软雅黑" w:hint="eastAsia"/>
          <w:sz w:val="24"/>
        </w:rPr>
        <w:t>造纸</w:t>
      </w:r>
      <w:r w:rsidRPr="00333B23">
        <w:rPr>
          <w:rFonts w:ascii="仿宋" w:eastAsia="仿宋" w:hAnsi="仿宋" w:cs="___WRD_EMBED_SUB_1166" w:hint="eastAsia"/>
          <w:sz w:val="24"/>
        </w:rPr>
        <w:t>工业中</w:t>
      </w:r>
      <w:r w:rsidRPr="00333B23">
        <w:rPr>
          <w:rFonts w:ascii="仿宋" w:eastAsia="仿宋" w:hAnsi="仿宋" w:cs="微软雅黑" w:hint="eastAsia"/>
          <w:sz w:val="24"/>
        </w:rPr>
        <w:t>发</w:t>
      </w:r>
      <w:r w:rsidRPr="00333B23">
        <w:rPr>
          <w:rFonts w:ascii="仿宋" w:eastAsia="仿宋" w:hAnsi="仿宋" w:cs="___WRD_EMBED_SUB_1166" w:hint="eastAsia"/>
          <w:sz w:val="24"/>
        </w:rPr>
        <w:t>展</w:t>
      </w:r>
      <w:r w:rsidRPr="00333B23">
        <w:rPr>
          <w:rFonts w:ascii="仿宋" w:eastAsia="仿宋" w:hAnsi="仿宋" w:cs="微软雅黑" w:hint="eastAsia"/>
          <w:sz w:val="24"/>
        </w:rPr>
        <w:t>最快</w:t>
      </w:r>
      <w:r w:rsidRPr="00333B23">
        <w:rPr>
          <w:rFonts w:ascii="仿宋" w:eastAsia="仿宋" w:hAnsi="仿宋" w:cs="___WRD_EMBED_SUB_1166" w:hint="eastAsia"/>
          <w:sz w:val="24"/>
        </w:rPr>
        <w:t>的</w:t>
      </w:r>
      <w:r w:rsidRPr="00333B23">
        <w:rPr>
          <w:rFonts w:ascii="仿宋" w:eastAsia="仿宋" w:hAnsi="仿宋" w:cs="微软雅黑" w:hint="eastAsia"/>
          <w:sz w:val="24"/>
        </w:rPr>
        <w:t>产</w:t>
      </w:r>
      <w:r w:rsidRPr="00333B23">
        <w:rPr>
          <w:rFonts w:ascii="仿宋" w:eastAsia="仿宋" w:hAnsi="仿宋" w:cs="___WRD_EMBED_SUB_1166" w:hint="eastAsia"/>
          <w:sz w:val="24"/>
        </w:rPr>
        <w:t>业</w:t>
      </w:r>
      <w:r w:rsidRPr="00333B23">
        <w:rPr>
          <w:rFonts w:ascii="仿宋" w:eastAsia="仿宋" w:hAnsi="仿宋" w:cs="微软雅黑" w:hint="eastAsia"/>
          <w:sz w:val="24"/>
        </w:rPr>
        <w:t>领域之</w:t>
      </w:r>
      <w:r w:rsidRPr="00333B23">
        <w:rPr>
          <w:rFonts w:ascii="仿宋" w:eastAsia="仿宋" w:hAnsi="仿宋" w:cs="___WRD_EMBED_SUB_1166" w:hint="eastAsia"/>
          <w:sz w:val="24"/>
        </w:rPr>
        <w:t>一。《</w:t>
      </w:r>
      <w:r w:rsidRPr="00333B23">
        <w:rPr>
          <w:rFonts w:ascii="仿宋" w:eastAsia="仿宋" w:hAnsi="仿宋" w:cs="微软雅黑" w:hint="eastAsia"/>
          <w:sz w:val="24"/>
        </w:rPr>
        <w:t>加</w:t>
      </w:r>
      <w:r w:rsidRPr="00333B23">
        <w:rPr>
          <w:rFonts w:ascii="仿宋" w:eastAsia="仿宋" w:hAnsi="仿宋" w:cs="___WRD_EMBED_SUB_1166" w:hint="eastAsia"/>
          <w:sz w:val="24"/>
        </w:rPr>
        <w:t>工</w:t>
      </w:r>
      <w:r w:rsidRPr="00333B23">
        <w:rPr>
          <w:rFonts w:ascii="仿宋" w:eastAsia="仿宋" w:hAnsi="仿宋" w:cs="微软雅黑" w:hint="eastAsia"/>
          <w:sz w:val="24"/>
        </w:rPr>
        <w:t>纸</w:t>
      </w:r>
      <w:r w:rsidRPr="00333B23">
        <w:rPr>
          <w:rFonts w:ascii="仿宋" w:eastAsia="仿宋" w:hAnsi="仿宋" w:cs="仿宋_GB2312" w:hint="eastAsia"/>
          <w:sz w:val="24"/>
        </w:rPr>
        <w:t>与特</w:t>
      </w:r>
      <w:r w:rsidRPr="00333B23">
        <w:rPr>
          <w:rFonts w:ascii="仿宋" w:eastAsia="仿宋" w:hAnsi="仿宋" w:cs="微软雅黑" w:hint="eastAsia"/>
          <w:sz w:val="24"/>
        </w:rPr>
        <w:t>种纸</w:t>
      </w:r>
      <w:r w:rsidRPr="00333B23">
        <w:rPr>
          <w:rFonts w:ascii="仿宋" w:eastAsia="仿宋" w:hAnsi="仿宋" w:cs="___WRD_EMBED_SUB_1166" w:hint="eastAsia"/>
          <w:sz w:val="24"/>
        </w:rPr>
        <w:t>》为</w:t>
      </w:r>
      <w:r w:rsidRPr="00333B23">
        <w:rPr>
          <w:rFonts w:ascii="仿宋" w:eastAsia="仿宋" w:hAnsi="仿宋" w:cs="微软雅黑" w:hint="eastAsia"/>
          <w:sz w:val="24"/>
        </w:rPr>
        <w:t>轻化</w:t>
      </w:r>
      <w:r w:rsidRPr="00333B23">
        <w:rPr>
          <w:rFonts w:ascii="仿宋" w:eastAsia="仿宋" w:hAnsi="仿宋" w:cs="仿宋_GB2312" w:hint="eastAsia"/>
          <w:sz w:val="24"/>
        </w:rPr>
        <w:t>工程专业学生的必</w:t>
      </w:r>
      <w:r w:rsidRPr="00333B23">
        <w:rPr>
          <w:rFonts w:ascii="仿宋" w:eastAsia="仿宋" w:hAnsi="仿宋" w:cs="微软雅黑" w:hint="eastAsia"/>
          <w:sz w:val="24"/>
        </w:rPr>
        <w:t>修</w:t>
      </w:r>
      <w:r w:rsidRPr="00333B23">
        <w:rPr>
          <w:rFonts w:ascii="仿宋" w:eastAsia="仿宋" w:hAnsi="仿宋" w:cs="___WRD_EMBED_SUB_1166" w:hint="eastAsia"/>
          <w:sz w:val="24"/>
        </w:rPr>
        <w:t>课，</w:t>
      </w:r>
      <w:r w:rsidRPr="00333B23">
        <w:rPr>
          <w:rFonts w:ascii="仿宋" w:eastAsia="仿宋" w:hAnsi="仿宋" w:cs="仿宋_GB2312" w:hint="eastAsia"/>
          <w:sz w:val="24"/>
        </w:rPr>
        <w:t>旨在通过理论教学，使学生掌握</w:t>
      </w:r>
      <w:r w:rsidRPr="00333B23">
        <w:rPr>
          <w:rFonts w:ascii="仿宋" w:eastAsia="仿宋" w:hAnsi="仿宋" w:cs="微软雅黑" w:hint="eastAsia"/>
          <w:sz w:val="24"/>
        </w:rPr>
        <w:t>加</w:t>
      </w:r>
      <w:r w:rsidRPr="00333B23">
        <w:rPr>
          <w:rFonts w:ascii="仿宋" w:eastAsia="仿宋" w:hAnsi="仿宋" w:cs="___WRD_EMBED_SUB_1166" w:hint="eastAsia"/>
          <w:sz w:val="24"/>
        </w:rPr>
        <w:t>工</w:t>
      </w:r>
      <w:r w:rsidRPr="00333B23">
        <w:rPr>
          <w:rFonts w:ascii="仿宋" w:eastAsia="仿宋" w:hAnsi="仿宋" w:cs="微软雅黑" w:hint="eastAsia"/>
          <w:sz w:val="24"/>
        </w:rPr>
        <w:t>纸</w:t>
      </w:r>
      <w:r w:rsidRPr="00333B23">
        <w:rPr>
          <w:rFonts w:ascii="仿宋" w:eastAsia="仿宋" w:hAnsi="仿宋" w:cs="___WRD_EMBED_SUB_1166" w:hint="eastAsia"/>
          <w:sz w:val="24"/>
        </w:rPr>
        <w:t>与特</w:t>
      </w:r>
      <w:r w:rsidRPr="00333B23">
        <w:rPr>
          <w:rFonts w:ascii="仿宋" w:eastAsia="仿宋" w:hAnsi="仿宋" w:cs="微软雅黑" w:hint="eastAsia"/>
          <w:sz w:val="24"/>
        </w:rPr>
        <w:t>种纸</w:t>
      </w:r>
      <w:r w:rsidRPr="00333B23">
        <w:rPr>
          <w:rFonts w:ascii="仿宋" w:eastAsia="仿宋" w:hAnsi="仿宋" w:cs="___WRD_EMBED_SUB_1166" w:hint="eastAsia"/>
          <w:sz w:val="24"/>
        </w:rPr>
        <w:t>的</w:t>
      </w:r>
      <w:r w:rsidRPr="00333B23">
        <w:rPr>
          <w:rFonts w:ascii="仿宋" w:eastAsia="仿宋" w:hAnsi="仿宋" w:cs="仿宋_GB2312"/>
          <w:sz w:val="24"/>
        </w:rPr>
        <w:t>基础知识、</w:t>
      </w:r>
      <w:r w:rsidRPr="00333B23">
        <w:rPr>
          <w:rFonts w:ascii="仿宋" w:eastAsia="仿宋" w:hAnsi="仿宋" w:cs="仿宋_GB2312" w:hint="eastAsia"/>
          <w:sz w:val="24"/>
        </w:rPr>
        <w:t>生</w:t>
      </w:r>
      <w:r w:rsidRPr="00333B23">
        <w:rPr>
          <w:rFonts w:ascii="仿宋" w:eastAsia="仿宋" w:hAnsi="仿宋" w:cs="微软雅黑" w:hint="eastAsia"/>
          <w:sz w:val="24"/>
        </w:rPr>
        <w:t>产技术</w:t>
      </w:r>
      <w:r w:rsidRPr="00333B23">
        <w:rPr>
          <w:rFonts w:ascii="仿宋" w:eastAsia="仿宋" w:hAnsi="仿宋" w:cs="仿宋_GB2312"/>
          <w:sz w:val="24"/>
        </w:rPr>
        <w:t>原理，具备</w:t>
      </w:r>
      <w:r w:rsidRPr="00333B23">
        <w:rPr>
          <w:rFonts w:ascii="仿宋" w:eastAsia="仿宋" w:hAnsi="仿宋" w:cs="微软雅黑" w:hint="eastAsia"/>
          <w:sz w:val="24"/>
        </w:rPr>
        <w:t>加</w:t>
      </w:r>
      <w:r w:rsidRPr="00333B23">
        <w:rPr>
          <w:rFonts w:ascii="仿宋" w:eastAsia="仿宋" w:hAnsi="仿宋" w:cs="___WRD_EMBED_SUB_1166" w:hint="eastAsia"/>
          <w:sz w:val="24"/>
        </w:rPr>
        <w:t>工</w:t>
      </w:r>
      <w:r w:rsidRPr="00333B23">
        <w:rPr>
          <w:rFonts w:ascii="仿宋" w:eastAsia="仿宋" w:hAnsi="仿宋" w:cs="微软雅黑" w:hint="eastAsia"/>
          <w:sz w:val="24"/>
        </w:rPr>
        <w:t>纸</w:t>
      </w:r>
      <w:r w:rsidRPr="00333B23">
        <w:rPr>
          <w:rFonts w:ascii="仿宋" w:eastAsia="仿宋" w:hAnsi="仿宋" w:cs="___WRD_EMBED_SUB_1166" w:hint="eastAsia"/>
          <w:sz w:val="24"/>
        </w:rPr>
        <w:t>与特</w:t>
      </w:r>
      <w:r w:rsidRPr="00333B23">
        <w:rPr>
          <w:rFonts w:ascii="仿宋" w:eastAsia="仿宋" w:hAnsi="仿宋" w:cs="微软雅黑" w:hint="eastAsia"/>
          <w:sz w:val="24"/>
        </w:rPr>
        <w:t>种纸</w:t>
      </w:r>
      <w:r w:rsidRPr="00333B23">
        <w:rPr>
          <w:rFonts w:ascii="仿宋" w:eastAsia="仿宋" w:hAnsi="仿宋" w:cs="___WRD_EMBED_SUB_1166" w:hint="eastAsia"/>
          <w:sz w:val="24"/>
        </w:rPr>
        <w:t>生</w:t>
      </w:r>
      <w:r w:rsidRPr="00333B23">
        <w:rPr>
          <w:rFonts w:ascii="仿宋" w:eastAsia="仿宋" w:hAnsi="仿宋" w:cs="微软雅黑" w:hint="eastAsia"/>
          <w:sz w:val="24"/>
        </w:rPr>
        <w:t>产流</w:t>
      </w:r>
      <w:r w:rsidRPr="00333B23">
        <w:rPr>
          <w:rFonts w:ascii="仿宋" w:eastAsia="仿宋" w:hAnsi="仿宋" w:cs="___WRD_EMBED_SUB_1166" w:hint="eastAsia"/>
          <w:sz w:val="24"/>
        </w:rPr>
        <w:t>程设计的</w:t>
      </w:r>
      <w:r w:rsidRPr="00333B23">
        <w:rPr>
          <w:rFonts w:ascii="仿宋" w:eastAsia="仿宋" w:hAnsi="仿宋" w:cs="仿宋_GB2312"/>
          <w:sz w:val="24"/>
        </w:rPr>
        <w:t>基本能力，了解</w:t>
      </w:r>
      <w:r w:rsidRPr="00333B23">
        <w:rPr>
          <w:rFonts w:ascii="仿宋" w:eastAsia="仿宋" w:hAnsi="仿宋" w:cs="微软雅黑" w:hint="eastAsia"/>
          <w:sz w:val="24"/>
        </w:rPr>
        <w:t>加</w:t>
      </w:r>
      <w:r w:rsidRPr="00333B23">
        <w:rPr>
          <w:rFonts w:ascii="仿宋" w:eastAsia="仿宋" w:hAnsi="仿宋" w:cs="___WRD_EMBED_SUB_1166" w:hint="eastAsia"/>
          <w:sz w:val="24"/>
        </w:rPr>
        <w:t>工</w:t>
      </w:r>
      <w:r w:rsidRPr="00333B23">
        <w:rPr>
          <w:rFonts w:ascii="仿宋" w:eastAsia="仿宋" w:hAnsi="仿宋" w:cs="微软雅黑" w:hint="eastAsia"/>
          <w:sz w:val="24"/>
        </w:rPr>
        <w:t>纸</w:t>
      </w:r>
      <w:r w:rsidRPr="00333B23">
        <w:rPr>
          <w:rFonts w:ascii="仿宋" w:eastAsia="仿宋" w:hAnsi="仿宋" w:cs="___WRD_EMBED_SUB_1166" w:hint="eastAsia"/>
          <w:sz w:val="24"/>
        </w:rPr>
        <w:t>与特</w:t>
      </w:r>
      <w:r w:rsidRPr="00333B23">
        <w:rPr>
          <w:rFonts w:ascii="仿宋" w:eastAsia="仿宋" w:hAnsi="仿宋" w:cs="微软雅黑" w:hint="eastAsia"/>
          <w:sz w:val="24"/>
        </w:rPr>
        <w:t>种纸</w:t>
      </w:r>
      <w:r w:rsidRPr="00333B23">
        <w:rPr>
          <w:rFonts w:ascii="仿宋" w:eastAsia="仿宋" w:hAnsi="仿宋" w:cs="___WRD_EMBED_SUB_1166" w:hint="eastAsia"/>
          <w:sz w:val="24"/>
        </w:rPr>
        <w:t>的</w:t>
      </w:r>
      <w:r w:rsidRPr="00333B23">
        <w:rPr>
          <w:rFonts w:ascii="仿宋" w:eastAsia="仿宋" w:hAnsi="仿宋" w:cs="仿宋_GB2312"/>
          <w:sz w:val="24"/>
        </w:rPr>
        <w:t>概念，为综合实验、</w:t>
      </w:r>
      <w:r w:rsidRPr="00333B23">
        <w:rPr>
          <w:rFonts w:ascii="仿宋" w:eastAsia="仿宋" w:hAnsi="仿宋" w:cs="仿宋_GB2312" w:hint="eastAsia"/>
          <w:sz w:val="24"/>
        </w:rPr>
        <w:t>工</w:t>
      </w:r>
      <w:r w:rsidRPr="00333B23">
        <w:rPr>
          <w:rFonts w:ascii="仿宋" w:eastAsia="仿宋" w:hAnsi="仿宋" w:cs="微软雅黑" w:hint="eastAsia"/>
          <w:sz w:val="24"/>
        </w:rPr>
        <w:t>厂</w:t>
      </w:r>
      <w:r w:rsidRPr="00333B23">
        <w:rPr>
          <w:rFonts w:ascii="仿宋" w:eastAsia="仿宋" w:hAnsi="仿宋" w:cs="___WRD_EMBED_SUB_1166" w:hint="eastAsia"/>
          <w:sz w:val="24"/>
        </w:rPr>
        <w:t>设计</w:t>
      </w:r>
      <w:r w:rsidRPr="00333B23">
        <w:rPr>
          <w:rFonts w:ascii="仿宋" w:eastAsia="仿宋" w:hAnsi="仿宋" w:cs="仿宋_GB2312"/>
          <w:sz w:val="24"/>
        </w:rPr>
        <w:t>等后续课程奠定必要的理论基础。</w:t>
      </w:r>
    </w:p>
    <w:p w14:paraId="2998DD1B" w14:textId="77777777" w:rsidR="00B27D85" w:rsidRDefault="008C1439">
      <w:pPr>
        <w:spacing w:line="360" w:lineRule="auto"/>
        <w:ind w:firstLineChars="200" w:firstLine="480"/>
        <w:rPr>
          <w:rFonts w:ascii="仿宋_GB2312" w:eastAsia="仿宋_GB2312" w:hAnsi="仿宋_GB2312" w:cs="仿宋_GB2312" w:hint="eastAsia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（二）教学目标</w:t>
      </w:r>
    </w:p>
    <w:p w14:paraId="29F6B5E7" w14:textId="27847E6A" w:rsidR="00661E6D" w:rsidRDefault="00661E6D" w:rsidP="00333B23">
      <w:pPr>
        <w:spacing w:line="360" w:lineRule="auto"/>
        <w:ind w:firstLineChars="200" w:firstLine="480"/>
        <w:rPr>
          <w:rFonts w:ascii="仿宋" w:eastAsia="仿宋" w:hAnsi="仿宋" w:cs="仿宋_GB2312"/>
          <w:sz w:val="24"/>
        </w:rPr>
      </w:pPr>
      <w:r w:rsidRPr="00661E6D">
        <w:rPr>
          <w:rFonts w:ascii="仿宋" w:eastAsia="仿宋" w:hAnsi="仿宋" w:cs="仿宋_GB2312" w:hint="eastAsia"/>
          <w:sz w:val="24"/>
        </w:rPr>
        <w:t>通过本课程，学生将学会</w:t>
      </w:r>
      <w:r>
        <w:rPr>
          <w:rFonts w:ascii="仿宋" w:eastAsia="仿宋" w:hAnsi="仿宋" w:cs="仿宋_GB2312" w:hint="eastAsia"/>
          <w:sz w:val="24"/>
        </w:rPr>
        <w:t>加工纸和特种纸</w:t>
      </w:r>
      <w:r w:rsidRPr="00661E6D">
        <w:rPr>
          <w:rFonts w:ascii="仿宋" w:eastAsia="仿宋" w:hAnsi="仿宋" w:cs="仿宋_GB2312" w:hint="eastAsia"/>
          <w:sz w:val="24"/>
        </w:rPr>
        <w:t>的基本概念、基本原理与相关工艺技术；掌握</w:t>
      </w:r>
      <w:r>
        <w:rPr>
          <w:rFonts w:ascii="仿宋" w:eastAsia="仿宋" w:hAnsi="仿宋" w:cs="仿宋_GB2312" w:hint="eastAsia"/>
          <w:sz w:val="24"/>
        </w:rPr>
        <w:t>原料、涂料、设备、加工方法等对纸张</w:t>
      </w:r>
      <w:r w:rsidRPr="00661E6D">
        <w:rPr>
          <w:rFonts w:ascii="仿宋" w:eastAsia="仿宋" w:hAnsi="仿宋" w:cs="仿宋_GB2312" w:hint="eastAsia"/>
          <w:sz w:val="24"/>
        </w:rPr>
        <w:t>性能的影响；掌握</w:t>
      </w:r>
      <w:r>
        <w:rPr>
          <w:rFonts w:ascii="仿宋" w:eastAsia="仿宋" w:hAnsi="仿宋" w:cs="仿宋_GB2312" w:hint="eastAsia"/>
          <w:sz w:val="24"/>
        </w:rPr>
        <w:t>涂料配方</w:t>
      </w:r>
      <w:r w:rsidRPr="00661E6D">
        <w:rPr>
          <w:rFonts w:ascii="仿宋" w:eastAsia="仿宋" w:hAnsi="仿宋" w:cs="仿宋_GB2312" w:hint="eastAsia"/>
          <w:sz w:val="24"/>
        </w:rPr>
        <w:t>；掌握</w:t>
      </w:r>
      <w:r>
        <w:rPr>
          <w:rFonts w:ascii="仿宋" w:eastAsia="仿宋" w:hAnsi="仿宋" w:cs="仿宋_GB2312" w:hint="eastAsia"/>
          <w:sz w:val="24"/>
        </w:rPr>
        <w:t>加工纸与特种纸加工设备特点</w:t>
      </w:r>
      <w:r w:rsidRPr="00661E6D">
        <w:rPr>
          <w:rFonts w:ascii="仿宋" w:eastAsia="仿宋" w:hAnsi="仿宋" w:cs="仿宋_GB2312" w:hint="eastAsia"/>
          <w:sz w:val="24"/>
        </w:rPr>
        <w:t>；具备将所学</w:t>
      </w:r>
      <w:r>
        <w:rPr>
          <w:rFonts w:ascii="仿宋" w:eastAsia="仿宋" w:hAnsi="仿宋" w:cs="仿宋_GB2312" w:hint="eastAsia"/>
          <w:sz w:val="24"/>
        </w:rPr>
        <w:t>加工纸与特种纸</w:t>
      </w:r>
      <w:r w:rsidRPr="00661E6D">
        <w:rPr>
          <w:rFonts w:ascii="仿宋" w:eastAsia="仿宋" w:hAnsi="仿宋" w:cs="仿宋_GB2312" w:hint="eastAsia"/>
          <w:sz w:val="24"/>
        </w:rPr>
        <w:t>原理用于</w:t>
      </w:r>
      <w:r>
        <w:rPr>
          <w:rFonts w:ascii="仿宋" w:eastAsia="仿宋" w:hAnsi="仿宋" w:cs="仿宋_GB2312" w:hint="eastAsia"/>
          <w:sz w:val="24"/>
        </w:rPr>
        <w:t>产品</w:t>
      </w:r>
      <w:r w:rsidRPr="00661E6D">
        <w:rPr>
          <w:rFonts w:ascii="仿宋" w:eastAsia="仿宋" w:hAnsi="仿宋" w:cs="仿宋_GB2312" w:hint="eastAsia"/>
          <w:sz w:val="24"/>
        </w:rPr>
        <w:t>设计、</w:t>
      </w:r>
      <w:r w:rsidRPr="00333B23">
        <w:rPr>
          <w:rFonts w:ascii="仿宋" w:eastAsia="仿宋" w:hAnsi="仿宋" w:cs="___WRD_EMBED_SUB_1166" w:hint="eastAsia"/>
          <w:sz w:val="24"/>
        </w:rPr>
        <w:t>开</w:t>
      </w:r>
      <w:r w:rsidRPr="00333B23">
        <w:rPr>
          <w:rFonts w:ascii="仿宋" w:eastAsia="仿宋" w:hAnsi="仿宋" w:cs="微软雅黑" w:hint="eastAsia"/>
          <w:sz w:val="24"/>
        </w:rPr>
        <w:t>发</w:t>
      </w:r>
      <w:r w:rsidRPr="00333B23">
        <w:rPr>
          <w:rFonts w:ascii="仿宋" w:eastAsia="仿宋" w:hAnsi="仿宋" w:cs="仿宋_GB2312" w:hint="eastAsia"/>
          <w:sz w:val="24"/>
        </w:rPr>
        <w:t>的基本开</w:t>
      </w:r>
      <w:r w:rsidRPr="00333B23">
        <w:rPr>
          <w:rFonts w:ascii="仿宋" w:eastAsia="仿宋" w:hAnsi="仿宋" w:cs="微软雅黑" w:hint="eastAsia"/>
          <w:sz w:val="24"/>
        </w:rPr>
        <w:t>发</w:t>
      </w:r>
      <w:r w:rsidRPr="00333B23">
        <w:rPr>
          <w:rFonts w:ascii="仿宋" w:eastAsia="仿宋" w:hAnsi="仿宋" w:cs="___WRD_EMBED_SUB_1166" w:hint="eastAsia"/>
          <w:sz w:val="24"/>
        </w:rPr>
        <w:t>和设计方法和</w:t>
      </w:r>
      <w:r w:rsidRPr="00333B23">
        <w:rPr>
          <w:rFonts w:ascii="仿宋" w:eastAsia="仿宋" w:hAnsi="仿宋" w:cs="微软雅黑" w:hint="eastAsia"/>
          <w:sz w:val="24"/>
        </w:rPr>
        <w:t>技术</w:t>
      </w:r>
      <w:r w:rsidRPr="00333B23">
        <w:rPr>
          <w:rFonts w:ascii="仿宋" w:eastAsia="仿宋" w:hAnsi="仿宋" w:cs="___WRD_EMBED_SUB_1166" w:hint="eastAsia"/>
          <w:sz w:val="24"/>
        </w:rPr>
        <w:t>，了解</w:t>
      </w:r>
      <w:r w:rsidRPr="00333B23">
        <w:rPr>
          <w:rFonts w:ascii="仿宋" w:eastAsia="仿宋" w:hAnsi="仿宋" w:cs="微软雅黑" w:hint="eastAsia"/>
          <w:sz w:val="24"/>
        </w:rPr>
        <w:t>影响纸产</w:t>
      </w:r>
      <w:r w:rsidRPr="00333B23">
        <w:rPr>
          <w:rFonts w:ascii="仿宋" w:eastAsia="仿宋" w:hAnsi="仿宋" w:cs="___WRD_EMBED_SUB_1166" w:hint="eastAsia"/>
          <w:sz w:val="24"/>
        </w:rPr>
        <w:t>品设计开</w:t>
      </w:r>
      <w:r w:rsidRPr="00333B23">
        <w:rPr>
          <w:rFonts w:ascii="仿宋" w:eastAsia="仿宋" w:hAnsi="仿宋" w:cs="微软雅黑" w:hint="eastAsia"/>
          <w:sz w:val="24"/>
        </w:rPr>
        <w:t>发</w:t>
      </w:r>
      <w:r w:rsidRPr="00333B23">
        <w:rPr>
          <w:rFonts w:ascii="仿宋" w:eastAsia="仿宋" w:hAnsi="仿宋" w:cs="___WRD_EMBED_SUB_1166" w:hint="eastAsia"/>
          <w:sz w:val="24"/>
        </w:rPr>
        <w:t>目标和</w:t>
      </w:r>
      <w:r w:rsidRPr="00333B23">
        <w:rPr>
          <w:rFonts w:ascii="仿宋" w:eastAsia="仿宋" w:hAnsi="仿宋" w:cs="微软雅黑" w:hint="eastAsia"/>
          <w:sz w:val="24"/>
        </w:rPr>
        <w:t>技术</w:t>
      </w:r>
      <w:r w:rsidRPr="00333B23">
        <w:rPr>
          <w:rFonts w:ascii="仿宋" w:eastAsia="仿宋" w:hAnsi="仿宋" w:cs="___WRD_EMBED_SUB_1166" w:hint="eastAsia"/>
          <w:sz w:val="24"/>
        </w:rPr>
        <w:t>方案的各</w:t>
      </w:r>
      <w:r w:rsidRPr="00333B23">
        <w:rPr>
          <w:rFonts w:ascii="仿宋" w:eastAsia="仿宋" w:hAnsi="仿宋" w:cs="微软雅黑" w:hint="eastAsia"/>
          <w:sz w:val="24"/>
        </w:rPr>
        <w:lastRenderedPageBreak/>
        <w:t>种因素</w:t>
      </w:r>
      <w:r w:rsidRPr="00661E6D">
        <w:rPr>
          <w:rFonts w:ascii="仿宋" w:eastAsia="仿宋" w:hAnsi="仿宋" w:cs="仿宋_GB2312" w:hint="eastAsia"/>
          <w:sz w:val="24"/>
        </w:rPr>
        <w:t>；具备给出</w:t>
      </w:r>
      <w:r w:rsidRPr="00333B23">
        <w:rPr>
          <w:rFonts w:ascii="仿宋" w:eastAsia="仿宋" w:hAnsi="仿宋" w:cs="微软雅黑" w:hint="eastAsia"/>
          <w:sz w:val="24"/>
        </w:rPr>
        <w:t>加</w:t>
      </w:r>
      <w:r w:rsidRPr="00333B23">
        <w:rPr>
          <w:rFonts w:ascii="仿宋" w:eastAsia="仿宋" w:hAnsi="仿宋" w:cs="___WRD_EMBED_SUB_1166" w:hint="eastAsia"/>
          <w:sz w:val="24"/>
        </w:rPr>
        <w:t>工</w:t>
      </w:r>
      <w:r w:rsidRPr="00333B23">
        <w:rPr>
          <w:rFonts w:ascii="仿宋" w:eastAsia="仿宋" w:hAnsi="仿宋" w:cs="微软雅黑" w:hint="eastAsia"/>
          <w:sz w:val="24"/>
        </w:rPr>
        <w:t>纸</w:t>
      </w:r>
      <w:r w:rsidRPr="00333B23">
        <w:rPr>
          <w:rFonts w:ascii="仿宋" w:eastAsia="仿宋" w:hAnsi="仿宋" w:cs="___WRD_EMBED_SUB_1166" w:hint="eastAsia"/>
          <w:sz w:val="24"/>
        </w:rPr>
        <w:t>和特</w:t>
      </w:r>
      <w:r w:rsidRPr="00333B23">
        <w:rPr>
          <w:rFonts w:ascii="仿宋" w:eastAsia="仿宋" w:hAnsi="仿宋" w:cs="微软雅黑" w:hint="eastAsia"/>
          <w:sz w:val="24"/>
        </w:rPr>
        <w:t>种纸</w:t>
      </w:r>
      <w:r w:rsidRPr="00333B23">
        <w:rPr>
          <w:rFonts w:ascii="仿宋" w:eastAsia="仿宋" w:hAnsi="仿宋" w:cs="___WRD_EMBED_SUB_1166" w:hint="eastAsia"/>
          <w:sz w:val="24"/>
        </w:rPr>
        <w:t>的开</w:t>
      </w:r>
      <w:r w:rsidRPr="00333B23">
        <w:rPr>
          <w:rFonts w:ascii="仿宋" w:eastAsia="仿宋" w:hAnsi="仿宋" w:cs="微软雅黑" w:hint="eastAsia"/>
          <w:sz w:val="24"/>
        </w:rPr>
        <w:t>发流</w:t>
      </w:r>
      <w:r w:rsidRPr="00333B23">
        <w:rPr>
          <w:rFonts w:ascii="仿宋" w:eastAsia="仿宋" w:hAnsi="仿宋" w:cs="___WRD_EMBED_SUB_1166" w:hint="eastAsia"/>
          <w:sz w:val="24"/>
        </w:rPr>
        <w:t>程设计</w:t>
      </w:r>
      <w:r w:rsidRPr="00661E6D">
        <w:rPr>
          <w:rFonts w:ascii="仿宋" w:eastAsia="仿宋" w:hAnsi="仿宋" w:cs="仿宋_GB2312" w:hint="eastAsia"/>
          <w:sz w:val="24"/>
        </w:rPr>
        <w:t>初步方案的能力。</w:t>
      </w:r>
    </w:p>
    <w:p w14:paraId="3F7D4524" w14:textId="2C3FE310" w:rsidR="00333B23" w:rsidRPr="00333B23" w:rsidRDefault="00333B23" w:rsidP="00333B23">
      <w:pPr>
        <w:spacing w:line="360" w:lineRule="auto"/>
        <w:ind w:firstLineChars="200" w:firstLine="480"/>
        <w:rPr>
          <w:rFonts w:ascii="仿宋" w:eastAsia="仿宋" w:hAnsi="仿宋" w:cs="仿宋_GB2312" w:hint="eastAsia"/>
          <w:sz w:val="24"/>
        </w:rPr>
      </w:pPr>
      <w:r w:rsidRPr="00333B23">
        <w:rPr>
          <w:rFonts w:ascii="仿宋" w:eastAsia="仿宋" w:hAnsi="仿宋" w:cs="仿宋_GB2312" w:hint="eastAsia"/>
          <w:sz w:val="24"/>
        </w:rPr>
        <w:t>课程目标1：通过本课程，学生将掌握</w:t>
      </w:r>
      <w:r w:rsidRPr="00333B23">
        <w:rPr>
          <w:rFonts w:ascii="仿宋" w:eastAsia="仿宋" w:hAnsi="仿宋" w:cs="微软雅黑" w:hint="eastAsia"/>
          <w:sz w:val="24"/>
        </w:rPr>
        <w:t>加</w:t>
      </w:r>
      <w:r w:rsidRPr="00333B23">
        <w:rPr>
          <w:rFonts w:ascii="仿宋" w:eastAsia="仿宋" w:hAnsi="仿宋" w:cs="___WRD_EMBED_SUB_1166" w:hint="eastAsia"/>
          <w:sz w:val="24"/>
        </w:rPr>
        <w:t>工</w:t>
      </w:r>
      <w:r w:rsidRPr="00333B23">
        <w:rPr>
          <w:rFonts w:ascii="仿宋" w:eastAsia="仿宋" w:hAnsi="仿宋" w:cs="微软雅黑" w:hint="eastAsia"/>
          <w:sz w:val="24"/>
        </w:rPr>
        <w:t>纸</w:t>
      </w:r>
      <w:r w:rsidRPr="00333B23">
        <w:rPr>
          <w:rFonts w:ascii="仿宋" w:eastAsia="仿宋" w:hAnsi="仿宋" w:cs="___WRD_EMBED_SUB_1166" w:hint="eastAsia"/>
          <w:sz w:val="24"/>
        </w:rPr>
        <w:t>和特</w:t>
      </w:r>
      <w:r w:rsidRPr="00333B23">
        <w:rPr>
          <w:rFonts w:ascii="仿宋" w:eastAsia="仿宋" w:hAnsi="仿宋" w:cs="微软雅黑" w:hint="eastAsia"/>
          <w:sz w:val="24"/>
        </w:rPr>
        <w:t>种</w:t>
      </w:r>
      <w:proofErr w:type="gramStart"/>
      <w:r w:rsidRPr="00333B23">
        <w:rPr>
          <w:rFonts w:ascii="仿宋" w:eastAsia="仿宋" w:hAnsi="仿宋" w:cs="微软雅黑" w:hint="eastAsia"/>
          <w:sz w:val="24"/>
        </w:rPr>
        <w:t>纸</w:t>
      </w:r>
      <w:r w:rsidRPr="00333B23">
        <w:rPr>
          <w:rFonts w:ascii="仿宋" w:eastAsia="仿宋" w:hAnsi="仿宋" w:cs="___WRD_EMBED_SUB_1166" w:hint="eastAsia"/>
          <w:sz w:val="24"/>
        </w:rPr>
        <w:t>设计</w:t>
      </w:r>
      <w:proofErr w:type="gramEnd"/>
      <w:r w:rsidRPr="00333B23">
        <w:rPr>
          <w:rFonts w:ascii="仿宋" w:eastAsia="仿宋" w:hAnsi="仿宋" w:cs="___WRD_EMBED_SUB_1166" w:hint="eastAsia"/>
          <w:sz w:val="24"/>
        </w:rPr>
        <w:t>和开</w:t>
      </w:r>
      <w:r w:rsidRPr="00333B23">
        <w:rPr>
          <w:rFonts w:ascii="仿宋" w:eastAsia="仿宋" w:hAnsi="仿宋" w:cs="微软雅黑" w:hint="eastAsia"/>
          <w:sz w:val="24"/>
        </w:rPr>
        <w:t>发</w:t>
      </w:r>
      <w:r w:rsidRPr="00333B23">
        <w:rPr>
          <w:rFonts w:ascii="仿宋" w:eastAsia="仿宋" w:hAnsi="仿宋" w:cs="仿宋_GB2312" w:hint="eastAsia"/>
          <w:sz w:val="24"/>
        </w:rPr>
        <w:t>的基本开</w:t>
      </w:r>
      <w:r w:rsidRPr="00333B23">
        <w:rPr>
          <w:rFonts w:ascii="仿宋" w:eastAsia="仿宋" w:hAnsi="仿宋" w:cs="微软雅黑" w:hint="eastAsia"/>
          <w:sz w:val="24"/>
        </w:rPr>
        <w:t>发</w:t>
      </w:r>
      <w:r w:rsidRPr="00333B23">
        <w:rPr>
          <w:rFonts w:ascii="仿宋" w:eastAsia="仿宋" w:hAnsi="仿宋" w:cs="___WRD_EMBED_SUB_1166" w:hint="eastAsia"/>
          <w:sz w:val="24"/>
        </w:rPr>
        <w:t>和设计方法和</w:t>
      </w:r>
      <w:r w:rsidRPr="00333B23">
        <w:rPr>
          <w:rFonts w:ascii="仿宋" w:eastAsia="仿宋" w:hAnsi="仿宋" w:cs="微软雅黑" w:hint="eastAsia"/>
          <w:sz w:val="24"/>
        </w:rPr>
        <w:t>技术</w:t>
      </w:r>
      <w:r w:rsidRPr="00333B23">
        <w:rPr>
          <w:rFonts w:ascii="仿宋" w:eastAsia="仿宋" w:hAnsi="仿宋" w:cs="___WRD_EMBED_SUB_1166" w:hint="eastAsia"/>
          <w:sz w:val="24"/>
        </w:rPr>
        <w:t>，了解</w:t>
      </w:r>
      <w:r w:rsidRPr="00333B23">
        <w:rPr>
          <w:rFonts w:ascii="仿宋" w:eastAsia="仿宋" w:hAnsi="仿宋" w:cs="微软雅黑" w:hint="eastAsia"/>
          <w:sz w:val="24"/>
        </w:rPr>
        <w:t>影响纸产</w:t>
      </w:r>
      <w:r w:rsidRPr="00333B23">
        <w:rPr>
          <w:rFonts w:ascii="仿宋" w:eastAsia="仿宋" w:hAnsi="仿宋" w:cs="___WRD_EMBED_SUB_1166" w:hint="eastAsia"/>
          <w:sz w:val="24"/>
        </w:rPr>
        <w:t>品设计开</w:t>
      </w:r>
      <w:r w:rsidRPr="00333B23">
        <w:rPr>
          <w:rFonts w:ascii="仿宋" w:eastAsia="仿宋" w:hAnsi="仿宋" w:cs="微软雅黑" w:hint="eastAsia"/>
          <w:sz w:val="24"/>
        </w:rPr>
        <w:t>发</w:t>
      </w:r>
      <w:r w:rsidRPr="00333B23">
        <w:rPr>
          <w:rFonts w:ascii="仿宋" w:eastAsia="仿宋" w:hAnsi="仿宋" w:cs="___WRD_EMBED_SUB_1166" w:hint="eastAsia"/>
          <w:sz w:val="24"/>
        </w:rPr>
        <w:t>目标和</w:t>
      </w:r>
      <w:r w:rsidRPr="00333B23">
        <w:rPr>
          <w:rFonts w:ascii="仿宋" w:eastAsia="仿宋" w:hAnsi="仿宋" w:cs="微软雅黑" w:hint="eastAsia"/>
          <w:sz w:val="24"/>
        </w:rPr>
        <w:t>技术</w:t>
      </w:r>
      <w:r w:rsidRPr="00333B23">
        <w:rPr>
          <w:rFonts w:ascii="仿宋" w:eastAsia="仿宋" w:hAnsi="仿宋" w:cs="___WRD_EMBED_SUB_1166" w:hint="eastAsia"/>
          <w:sz w:val="24"/>
        </w:rPr>
        <w:t>方案的各</w:t>
      </w:r>
      <w:r w:rsidRPr="00333B23">
        <w:rPr>
          <w:rFonts w:ascii="仿宋" w:eastAsia="仿宋" w:hAnsi="仿宋" w:cs="微软雅黑" w:hint="eastAsia"/>
          <w:sz w:val="24"/>
        </w:rPr>
        <w:t>种因素</w:t>
      </w:r>
      <w:r w:rsidRPr="00333B23">
        <w:rPr>
          <w:rFonts w:ascii="仿宋" w:eastAsia="仿宋" w:hAnsi="仿宋" w:cs="___WRD_EMBED_SUB_1166" w:hint="eastAsia"/>
          <w:sz w:val="24"/>
        </w:rPr>
        <w:t>。</w:t>
      </w:r>
    </w:p>
    <w:p w14:paraId="315A45C5" w14:textId="43D25862" w:rsidR="00333B23" w:rsidRPr="00333B23" w:rsidRDefault="00333B23" w:rsidP="00333B23">
      <w:pPr>
        <w:spacing w:line="360" w:lineRule="auto"/>
        <w:ind w:firstLineChars="200" w:firstLine="480"/>
        <w:rPr>
          <w:rFonts w:ascii="仿宋" w:eastAsia="仿宋" w:hAnsi="仿宋" w:cs="仿宋_GB2312" w:hint="eastAsia"/>
          <w:sz w:val="24"/>
        </w:rPr>
      </w:pPr>
      <w:r w:rsidRPr="00333B23">
        <w:rPr>
          <w:rFonts w:ascii="仿宋" w:eastAsia="仿宋" w:hAnsi="仿宋" w:cs="仿宋_GB2312" w:hint="eastAsia"/>
          <w:sz w:val="24"/>
        </w:rPr>
        <w:t>课程目标2：通过本课程，学生将学会</w:t>
      </w:r>
      <w:r w:rsidRPr="00333B23">
        <w:rPr>
          <w:rFonts w:ascii="仿宋" w:eastAsia="仿宋" w:hAnsi="仿宋" w:cs="微软雅黑" w:hint="eastAsia"/>
          <w:sz w:val="24"/>
        </w:rPr>
        <w:t>针</w:t>
      </w:r>
      <w:r w:rsidRPr="00333B23">
        <w:rPr>
          <w:rFonts w:ascii="仿宋" w:eastAsia="仿宋" w:hAnsi="仿宋" w:cs="___WRD_EMBED_SUB_1166" w:hint="eastAsia"/>
          <w:sz w:val="24"/>
        </w:rPr>
        <w:t>对特定</w:t>
      </w:r>
      <w:r w:rsidRPr="00333B23">
        <w:rPr>
          <w:rFonts w:ascii="仿宋" w:eastAsia="仿宋" w:hAnsi="仿宋" w:cs="微软雅黑" w:hint="eastAsia"/>
          <w:sz w:val="24"/>
        </w:rPr>
        <w:t>需</w:t>
      </w:r>
      <w:r w:rsidRPr="00333B23">
        <w:rPr>
          <w:rFonts w:ascii="仿宋" w:eastAsia="仿宋" w:hAnsi="仿宋" w:cs="___WRD_EMBED_SUB_1166" w:hint="eastAsia"/>
          <w:sz w:val="24"/>
        </w:rPr>
        <w:t>求，完成</w:t>
      </w:r>
      <w:r w:rsidRPr="00333B23">
        <w:rPr>
          <w:rFonts w:ascii="仿宋" w:eastAsia="仿宋" w:hAnsi="仿宋" w:cs="微软雅黑" w:hint="eastAsia"/>
          <w:sz w:val="24"/>
        </w:rPr>
        <w:t>加</w:t>
      </w:r>
      <w:r w:rsidRPr="00333B23">
        <w:rPr>
          <w:rFonts w:ascii="仿宋" w:eastAsia="仿宋" w:hAnsi="仿宋" w:cs="___WRD_EMBED_SUB_1166" w:hint="eastAsia"/>
          <w:sz w:val="24"/>
        </w:rPr>
        <w:t>工</w:t>
      </w:r>
      <w:r w:rsidRPr="00333B23">
        <w:rPr>
          <w:rFonts w:ascii="仿宋" w:eastAsia="仿宋" w:hAnsi="仿宋" w:cs="微软雅黑" w:hint="eastAsia"/>
          <w:sz w:val="24"/>
        </w:rPr>
        <w:t>纸</w:t>
      </w:r>
      <w:r w:rsidRPr="00333B23">
        <w:rPr>
          <w:rFonts w:ascii="仿宋" w:eastAsia="仿宋" w:hAnsi="仿宋" w:cs="___WRD_EMBED_SUB_1166" w:hint="eastAsia"/>
          <w:sz w:val="24"/>
        </w:rPr>
        <w:t>和特</w:t>
      </w:r>
      <w:r w:rsidRPr="00333B23">
        <w:rPr>
          <w:rFonts w:ascii="仿宋" w:eastAsia="仿宋" w:hAnsi="仿宋" w:cs="微软雅黑" w:hint="eastAsia"/>
          <w:sz w:val="24"/>
        </w:rPr>
        <w:t>种纸</w:t>
      </w:r>
      <w:r w:rsidRPr="00333B23">
        <w:rPr>
          <w:rFonts w:ascii="仿宋" w:eastAsia="仿宋" w:hAnsi="仿宋" w:cs="___WRD_EMBED_SUB_1166" w:hint="eastAsia"/>
          <w:sz w:val="24"/>
        </w:rPr>
        <w:t>的开</w:t>
      </w:r>
      <w:r w:rsidRPr="00333B23">
        <w:rPr>
          <w:rFonts w:ascii="仿宋" w:eastAsia="仿宋" w:hAnsi="仿宋" w:cs="微软雅黑" w:hint="eastAsia"/>
          <w:sz w:val="24"/>
        </w:rPr>
        <w:t>发流</w:t>
      </w:r>
      <w:r w:rsidRPr="00333B23">
        <w:rPr>
          <w:rFonts w:ascii="仿宋" w:eastAsia="仿宋" w:hAnsi="仿宋" w:cs="___WRD_EMBED_SUB_1166" w:hint="eastAsia"/>
          <w:sz w:val="24"/>
        </w:rPr>
        <w:t>程设计，</w:t>
      </w:r>
      <w:r w:rsidRPr="00333B23">
        <w:rPr>
          <w:rFonts w:ascii="仿宋" w:eastAsia="仿宋" w:hAnsi="仿宋" w:cs="微软雅黑" w:hint="eastAsia"/>
          <w:sz w:val="24"/>
        </w:rPr>
        <w:t>并</w:t>
      </w:r>
      <w:r w:rsidRPr="00333B23">
        <w:rPr>
          <w:rFonts w:ascii="仿宋" w:eastAsia="仿宋" w:hAnsi="仿宋" w:cs="___WRD_EMBED_SUB_1166" w:hint="eastAsia"/>
          <w:sz w:val="24"/>
        </w:rPr>
        <w:t>在设计中能够从</w:t>
      </w:r>
      <w:r w:rsidRPr="00333B23">
        <w:rPr>
          <w:rFonts w:ascii="仿宋" w:eastAsia="仿宋" w:hAnsi="仿宋" w:cs="微软雅黑" w:hint="eastAsia"/>
          <w:sz w:val="24"/>
        </w:rPr>
        <w:t>健康</w:t>
      </w:r>
      <w:r w:rsidRPr="00333B23">
        <w:rPr>
          <w:rFonts w:ascii="仿宋" w:eastAsia="仿宋" w:hAnsi="仿宋" w:cs="___WRD_EMBED_SUB_1166" w:hint="eastAsia"/>
          <w:sz w:val="24"/>
        </w:rPr>
        <w:t>与</w:t>
      </w:r>
      <w:r w:rsidRPr="00333B23">
        <w:rPr>
          <w:rFonts w:ascii="仿宋" w:eastAsia="仿宋" w:hAnsi="仿宋" w:cs="微软雅黑" w:hint="eastAsia"/>
          <w:sz w:val="24"/>
        </w:rPr>
        <w:t>安</w:t>
      </w:r>
      <w:r w:rsidRPr="00333B23">
        <w:rPr>
          <w:rFonts w:ascii="仿宋" w:eastAsia="仿宋" w:hAnsi="仿宋" w:cs="___WRD_EMBED_SUB_1166" w:hint="eastAsia"/>
          <w:sz w:val="24"/>
        </w:rPr>
        <w:t>全、全生</w:t>
      </w:r>
      <w:r w:rsidRPr="00333B23">
        <w:rPr>
          <w:rFonts w:ascii="仿宋" w:eastAsia="仿宋" w:hAnsi="仿宋" w:cs="微软雅黑" w:hint="eastAsia"/>
          <w:sz w:val="24"/>
        </w:rPr>
        <w:t>命周</w:t>
      </w:r>
      <w:r w:rsidRPr="00333B23">
        <w:rPr>
          <w:rFonts w:ascii="仿宋" w:eastAsia="仿宋" w:hAnsi="仿宋" w:cs="___WRD_EMBED_SUB_1166" w:hint="eastAsia"/>
          <w:sz w:val="24"/>
        </w:rPr>
        <w:t>期成本与</w:t>
      </w:r>
      <w:proofErr w:type="gramStart"/>
      <w:r w:rsidRPr="00333B23">
        <w:rPr>
          <w:rFonts w:ascii="仿宋" w:eastAsia="仿宋" w:hAnsi="仿宋" w:cs="微软雅黑" w:hint="eastAsia"/>
          <w:sz w:val="24"/>
        </w:rPr>
        <w:t>净零碳</w:t>
      </w:r>
      <w:proofErr w:type="gramEnd"/>
      <w:r w:rsidRPr="00333B23">
        <w:rPr>
          <w:rFonts w:ascii="仿宋" w:eastAsia="仿宋" w:hAnsi="仿宋" w:cs="___WRD_EMBED_SUB_1166" w:hint="eastAsia"/>
          <w:sz w:val="24"/>
        </w:rPr>
        <w:t>要求、法</w:t>
      </w:r>
      <w:r w:rsidRPr="00333B23">
        <w:rPr>
          <w:rFonts w:ascii="仿宋" w:eastAsia="仿宋" w:hAnsi="仿宋" w:cs="微软雅黑" w:hint="eastAsia"/>
          <w:sz w:val="24"/>
        </w:rPr>
        <w:t>律</w:t>
      </w:r>
      <w:r w:rsidRPr="00333B23">
        <w:rPr>
          <w:rFonts w:ascii="仿宋" w:eastAsia="仿宋" w:hAnsi="仿宋" w:cs="___WRD_EMBED_SUB_1166" w:hint="eastAsia"/>
          <w:sz w:val="24"/>
        </w:rPr>
        <w:t>与</w:t>
      </w:r>
      <w:r w:rsidRPr="00333B23">
        <w:rPr>
          <w:rFonts w:ascii="仿宋" w:eastAsia="仿宋" w:hAnsi="仿宋" w:cs="微软雅黑" w:hint="eastAsia"/>
          <w:sz w:val="24"/>
        </w:rPr>
        <w:t>伦</w:t>
      </w:r>
      <w:r w:rsidRPr="00333B23">
        <w:rPr>
          <w:rFonts w:ascii="仿宋" w:eastAsia="仿宋" w:hAnsi="仿宋" w:cs="___WRD_EMBED_SUB_1166" w:hint="eastAsia"/>
          <w:sz w:val="24"/>
        </w:rPr>
        <w:t>理、社会与文</w:t>
      </w:r>
      <w:r w:rsidRPr="00333B23">
        <w:rPr>
          <w:rFonts w:ascii="仿宋" w:eastAsia="仿宋" w:hAnsi="仿宋" w:cs="微软雅黑" w:hint="eastAsia"/>
          <w:sz w:val="24"/>
        </w:rPr>
        <w:t>化</w:t>
      </w:r>
      <w:r w:rsidRPr="00333B23">
        <w:rPr>
          <w:rFonts w:ascii="仿宋" w:eastAsia="仿宋" w:hAnsi="仿宋" w:cs="___WRD_EMBED_SUB_1166" w:hint="eastAsia"/>
          <w:sz w:val="24"/>
        </w:rPr>
        <w:t>等角度考</w:t>
      </w:r>
      <w:r w:rsidRPr="00333B23">
        <w:rPr>
          <w:rFonts w:ascii="仿宋" w:eastAsia="仿宋" w:hAnsi="仿宋" w:cs="微软雅黑" w:hint="eastAsia"/>
          <w:sz w:val="24"/>
        </w:rPr>
        <w:t>虑</w:t>
      </w:r>
      <w:r w:rsidRPr="00333B23">
        <w:rPr>
          <w:rFonts w:ascii="仿宋" w:eastAsia="仿宋" w:hAnsi="仿宋" w:cs="___WRD_EMBED_SUB_1166" w:hint="eastAsia"/>
          <w:sz w:val="24"/>
        </w:rPr>
        <w:t>可行性。</w:t>
      </w:r>
    </w:p>
    <w:p w14:paraId="4056F339" w14:textId="50AF17DD" w:rsidR="00B27D85" w:rsidRDefault="008C1439">
      <w:pPr>
        <w:spacing w:line="360" w:lineRule="auto"/>
        <w:ind w:firstLineChars="200" w:firstLine="480"/>
        <w:rPr>
          <w:rFonts w:ascii="黑体" w:eastAsia="黑体" w:hAnsi="黑体" w:cs="黑体" w:hint="eastAsia"/>
          <w:bCs/>
          <w:color w:val="FF0000"/>
          <w:sz w:val="24"/>
        </w:rPr>
      </w:pPr>
      <w:r>
        <w:rPr>
          <w:rFonts w:ascii="黑体" w:eastAsia="黑体" w:hAnsi="黑体" w:cs="黑体" w:hint="eastAsia"/>
          <w:bCs/>
          <w:sz w:val="24"/>
        </w:rPr>
        <w:t>三、课程目标对毕业要求的支撑关系</w:t>
      </w:r>
    </w:p>
    <w:tbl>
      <w:tblPr>
        <w:tblW w:w="85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669"/>
        <w:gridCol w:w="1701"/>
        <w:gridCol w:w="1134"/>
      </w:tblGrid>
      <w:tr w:rsidR="00B27D85" w14:paraId="4AA803E5" w14:textId="77777777">
        <w:trPr>
          <w:trHeight w:val="397"/>
          <w:tblHeader/>
          <w:jc w:val="center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62BDA51A" w14:textId="77777777" w:rsidR="00B27D85" w:rsidRDefault="008C1439">
            <w:pPr>
              <w:ind w:firstLine="241"/>
              <w:jc w:val="center"/>
              <w:rPr>
                <w:rFonts w:ascii="黑体" w:eastAsia="黑体" w:hAnsi="黑体" w:cs="黑体" w:hint="eastAsia"/>
                <w:b/>
                <w:sz w:val="24"/>
              </w:rPr>
            </w:pPr>
            <w:r>
              <w:rPr>
                <w:rFonts w:ascii="黑体" w:eastAsia="黑体" w:hAnsi="黑体" w:cs="黑体" w:hint="eastAsia"/>
                <w:b/>
                <w:sz w:val="24"/>
              </w:rPr>
              <w:t>毕业要求指标点</w:t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  <w:vAlign w:val="center"/>
          </w:tcPr>
          <w:p w14:paraId="2073B6A8" w14:textId="77777777" w:rsidR="00B27D85" w:rsidRDefault="008C1439">
            <w:pPr>
              <w:ind w:firstLine="241"/>
              <w:jc w:val="center"/>
              <w:rPr>
                <w:rFonts w:ascii="黑体" w:eastAsia="黑体" w:hAnsi="黑体" w:cs="黑体" w:hint="eastAsia"/>
                <w:b/>
                <w:sz w:val="24"/>
              </w:rPr>
            </w:pPr>
            <w:r>
              <w:rPr>
                <w:rFonts w:ascii="黑体" w:eastAsia="黑体" w:hAnsi="黑体" w:cs="黑体" w:hint="eastAsia"/>
                <w:b/>
                <w:sz w:val="24"/>
              </w:rPr>
              <w:t>课程目标</w:t>
            </w:r>
          </w:p>
        </w:tc>
        <w:tc>
          <w:tcPr>
            <w:tcW w:w="1134" w:type="dxa"/>
            <w:tcMar>
              <w:top w:w="57" w:type="dxa"/>
              <w:bottom w:w="57" w:type="dxa"/>
            </w:tcMar>
            <w:vAlign w:val="center"/>
          </w:tcPr>
          <w:p w14:paraId="12330734" w14:textId="77777777" w:rsidR="00B27D85" w:rsidRDefault="008C1439">
            <w:pPr>
              <w:ind w:firstLine="241"/>
              <w:jc w:val="center"/>
              <w:rPr>
                <w:rFonts w:ascii="黑体" w:eastAsia="黑体" w:hAnsi="黑体" w:cs="黑体" w:hint="eastAsia"/>
                <w:b/>
                <w:sz w:val="24"/>
              </w:rPr>
            </w:pPr>
            <w:r>
              <w:rPr>
                <w:rFonts w:ascii="黑体" w:eastAsia="黑体" w:hAnsi="黑体" w:cs="黑体" w:hint="eastAsia"/>
                <w:b/>
                <w:sz w:val="24"/>
              </w:rPr>
              <w:t>权重</w:t>
            </w:r>
          </w:p>
        </w:tc>
      </w:tr>
      <w:tr w:rsidR="00B27D85" w14:paraId="762B5C80" w14:textId="77777777">
        <w:trPr>
          <w:trHeight w:val="397"/>
          <w:jc w:val="center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2AAA5643" w14:textId="71551B1E" w:rsidR="00B27D85" w:rsidRDefault="00333B23">
            <w:pPr>
              <w:spacing w:line="360" w:lineRule="auto"/>
              <w:ind w:firstLineChars="200" w:firstLine="420"/>
              <w:jc w:val="left"/>
              <w:rPr>
                <w:rFonts w:ascii="仿宋_GB2312" w:eastAsia="仿宋_GB2312" w:hAnsi="仿宋_GB2312" w:cs="仿宋_GB2312" w:hint="eastAsia"/>
                <w:szCs w:val="21"/>
              </w:rPr>
            </w:pPr>
            <w:r w:rsidRPr="00333B23">
              <w:rPr>
                <w:rFonts w:ascii="仿宋_GB2312" w:eastAsia="仿宋_GB2312" w:hAnsi="仿宋_GB2312" w:cs="仿宋_GB2312" w:hint="eastAsia"/>
                <w:szCs w:val="21"/>
              </w:rPr>
              <w:t>3.1：掌握</w:t>
            </w:r>
            <w:r w:rsidRPr="00333B23">
              <w:rPr>
                <w:rFonts w:ascii="仿宋" w:eastAsia="仿宋" w:hAnsi="仿宋" w:cs="微软雅黑" w:hint="eastAsia"/>
                <w:szCs w:val="21"/>
              </w:rPr>
              <w:t>轻化</w:t>
            </w:r>
            <w:r w:rsidRPr="00333B23">
              <w:rPr>
                <w:rFonts w:ascii="仿宋" w:eastAsia="仿宋" w:hAnsi="仿宋" w:cs="___WRD_EMBED_SUB_1166" w:hint="eastAsia"/>
                <w:szCs w:val="21"/>
              </w:rPr>
              <w:t>工程设计和</w:t>
            </w:r>
            <w:r w:rsidRPr="00333B23">
              <w:rPr>
                <w:rFonts w:ascii="仿宋" w:eastAsia="仿宋" w:hAnsi="仿宋" w:cs="微软雅黑" w:hint="eastAsia"/>
                <w:szCs w:val="21"/>
              </w:rPr>
              <w:t>产</w:t>
            </w:r>
            <w:r w:rsidRPr="00333B23">
              <w:rPr>
                <w:rFonts w:ascii="仿宋" w:eastAsia="仿宋" w:hAnsi="仿宋" w:cs="___WRD_EMBED_SUB_1166" w:hint="eastAsia"/>
                <w:szCs w:val="21"/>
              </w:rPr>
              <w:t>品开</w:t>
            </w:r>
            <w:r w:rsidRPr="00333B23">
              <w:rPr>
                <w:rFonts w:ascii="仿宋" w:eastAsia="仿宋" w:hAnsi="仿宋" w:cs="微软雅黑" w:hint="eastAsia"/>
                <w:szCs w:val="21"/>
              </w:rPr>
              <w:t>发</w:t>
            </w:r>
            <w:r w:rsidRPr="00333B23">
              <w:rPr>
                <w:rFonts w:ascii="仿宋" w:eastAsia="仿宋" w:hAnsi="仿宋" w:cs="___WRD_EMBED_SUB_1166" w:hint="eastAsia"/>
                <w:szCs w:val="21"/>
              </w:rPr>
              <w:t>全</w:t>
            </w:r>
            <w:r w:rsidRPr="00333B23">
              <w:rPr>
                <w:rFonts w:ascii="仿宋" w:eastAsia="仿宋" w:hAnsi="仿宋" w:cs="微软雅黑" w:hint="eastAsia"/>
                <w:szCs w:val="21"/>
              </w:rPr>
              <w:t>周</w:t>
            </w:r>
            <w:r w:rsidRPr="00333B23">
              <w:rPr>
                <w:rFonts w:ascii="仿宋" w:eastAsia="仿宋" w:hAnsi="仿宋" w:cs="___WRD_EMBED_SUB_1166" w:hint="eastAsia"/>
                <w:szCs w:val="21"/>
              </w:rPr>
              <w:t>期、全</w:t>
            </w:r>
            <w:r w:rsidRPr="00333B23">
              <w:rPr>
                <w:rFonts w:ascii="仿宋" w:eastAsia="仿宋" w:hAnsi="仿宋" w:cs="微软雅黑" w:hint="eastAsia"/>
                <w:szCs w:val="21"/>
              </w:rPr>
              <w:t>流</w:t>
            </w:r>
            <w:r w:rsidRPr="00333B23">
              <w:rPr>
                <w:rFonts w:ascii="仿宋" w:eastAsia="仿宋" w:hAnsi="仿宋" w:cs="___WRD_EMBED_SUB_1166" w:hint="eastAsia"/>
                <w:szCs w:val="21"/>
              </w:rPr>
              <w:t>程的基本开</w:t>
            </w:r>
            <w:r w:rsidRPr="00333B23">
              <w:rPr>
                <w:rFonts w:ascii="仿宋" w:eastAsia="仿宋" w:hAnsi="仿宋" w:cs="微软雅黑" w:hint="eastAsia"/>
                <w:szCs w:val="21"/>
              </w:rPr>
              <w:t>发</w:t>
            </w:r>
            <w:r w:rsidRPr="00333B23">
              <w:rPr>
                <w:rFonts w:ascii="仿宋" w:eastAsia="仿宋" w:hAnsi="仿宋" w:cs="___WRD_EMBED_SUB_1166" w:hint="eastAsia"/>
                <w:szCs w:val="21"/>
              </w:rPr>
              <w:t>和设计方法和</w:t>
            </w:r>
            <w:r w:rsidRPr="00333B23">
              <w:rPr>
                <w:rFonts w:ascii="仿宋" w:eastAsia="仿宋" w:hAnsi="仿宋" w:cs="微软雅黑" w:hint="eastAsia"/>
                <w:szCs w:val="21"/>
              </w:rPr>
              <w:t>技术</w:t>
            </w:r>
            <w:r w:rsidRPr="00333B23">
              <w:rPr>
                <w:rFonts w:ascii="仿宋" w:eastAsia="仿宋" w:hAnsi="仿宋" w:cs="___WRD_EMBED_SUB_1166" w:hint="eastAsia"/>
                <w:szCs w:val="21"/>
              </w:rPr>
              <w:t>，了解</w:t>
            </w:r>
            <w:r w:rsidRPr="00333B23">
              <w:rPr>
                <w:rFonts w:ascii="仿宋" w:eastAsia="仿宋" w:hAnsi="仿宋" w:cs="微软雅黑" w:hint="eastAsia"/>
                <w:szCs w:val="21"/>
              </w:rPr>
              <w:t>影响</w:t>
            </w:r>
            <w:r w:rsidRPr="00333B23">
              <w:rPr>
                <w:rFonts w:ascii="仿宋" w:eastAsia="仿宋" w:hAnsi="仿宋" w:cs="___WRD_EMBED_SUB_1166" w:hint="eastAsia"/>
                <w:szCs w:val="21"/>
              </w:rPr>
              <w:t>设计目标和</w:t>
            </w:r>
            <w:r w:rsidRPr="00333B23">
              <w:rPr>
                <w:rFonts w:ascii="仿宋" w:eastAsia="仿宋" w:hAnsi="仿宋" w:cs="微软雅黑" w:hint="eastAsia"/>
                <w:szCs w:val="21"/>
              </w:rPr>
              <w:t>技术</w:t>
            </w:r>
            <w:r w:rsidRPr="00333B23">
              <w:rPr>
                <w:rFonts w:ascii="仿宋" w:eastAsia="仿宋" w:hAnsi="仿宋" w:cs="___WRD_EMBED_SUB_1166" w:hint="eastAsia"/>
                <w:szCs w:val="21"/>
              </w:rPr>
              <w:t>方案的各</w:t>
            </w:r>
            <w:r w:rsidRPr="00333B23">
              <w:rPr>
                <w:rFonts w:ascii="仿宋" w:eastAsia="仿宋" w:hAnsi="仿宋" w:cs="微软雅黑" w:hint="eastAsia"/>
                <w:szCs w:val="21"/>
              </w:rPr>
              <w:t>种因素</w:t>
            </w:r>
            <w:r w:rsidRPr="00333B23">
              <w:rPr>
                <w:rFonts w:ascii="仿宋" w:eastAsia="仿宋" w:hAnsi="仿宋" w:cs="___WRD_EMBED_SUB_1166" w:hint="eastAsia"/>
                <w:szCs w:val="21"/>
              </w:rPr>
              <w:t>。</w:t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  <w:vAlign w:val="center"/>
          </w:tcPr>
          <w:p w14:paraId="63BC1BA9" w14:textId="77777777" w:rsidR="00B27D85" w:rsidRDefault="008C1439">
            <w:pPr>
              <w:spacing w:line="360" w:lineRule="auto"/>
              <w:ind w:firstLine="210"/>
              <w:rPr>
                <w:rFonts w:ascii="仿宋_GB2312" w:eastAsia="仿宋_GB2312" w:hAnsi="仿宋_GB2312" w:cs="仿宋_GB2312" w:hint="eastAsia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课程目标1</w:t>
            </w:r>
          </w:p>
        </w:tc>
        <w:tc>
          <w:tcPr>
            <w:tcW w:w="1134" w:type="dxa"/>
            <w:tcMar>
              <w:top w:w="57" w:type="dxa"/>
              <w:bottom w:w="57" w:type="dxa"/>
            </w:tcMar>
            <w:vAlign w:val="center"/>
          </w:tcPr>
          <w:p w14:paraId="427DFBA2" w14:textId="58FB5E98" w:rsidR="00B27D85" w:rsidRPr="00B23FAC" w:rsidRDefault="00B23FAC">
            <w:pPr>
              <w:ind w:firstLine="240"/>
              <w:jc w:val="center"/>
              <w:rPr>
                <w:rFonts w:ascii="仿宋" w:eastAsia="仿宋" w:hAnsi="仿宋" w:cs="黑体" w:hint="eastAsia"/>
                <w:sz w:val="24"/>
              </w:rPr>
            </w:pPr>
            <w:r w:rsidRPr="00B23FAC">
              <w:rPr>
                <w:rFonts w:ascii="仿宋" w:eastAsia="仿宋" w:hAnsi="仿宋" w:cs="黑体" w:hint="eastAsia"/>
                <w:sz w:val="24"/>
              </w:rPr>
              <w:t>H</w:t>
            </w:r>
          </w:p>
        </w:tc>
      </w:tr>
      <w:tr w:rsidR="00B27D85" w14:paraId="4919BB10" w14:textId="77777777">
        <w:trPr>
          <w:trHeight w:val="397"/>
          <w:jc w:val="center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788894DB" w14:textId="1C9ACE1E" w:rsidR="00B27D85" w:rsidRDefault="00737313">
            <w:pPr>
              <w:spacing w:line="360" w:lineRule="auto"/>
              <w:ind w:firstLineChars="200" w:firstLine="420"/>
              <w:jc w:val="left"/>
              <w:rPr>
                <w:rFonts w:ascii="仿宋_GB2312" w:eastAsia="仿宋_GB2312" w:hAnsi="仿宋_GB2312" w:cs="仿宋_GB2312" w:hint="eastAsia"/>
                <w:szCs w:val="21"/>
              </w:rPr>
            </w:pPr>
            <w:r>
              <w:rPr>
                <w:rFonts w:ascii="仿宋_GB2312" w:eastAsia="仿宋_GB2312" w:hAnsi="仿宋_GB2312" w:cs="仿宋_GB2312"/>
                <w:szCs w:val="21"/>
              </w:rPr>
              <w:t>3.2</w:t>
            </w:r>
            <w:r w:rsidR="008C1439" w:rsidRPr="00737313">
              <w:rPr>
                <w:rFonts w:ascii="仿宋" w:eastAsia="仿宋" w:hAnsi="仿宋" w:cs="仿宋_GB2312" w:hint="eastAsia"/>
                <w:szCs w:val="21"/>
              </w:rPr>
              <w:t>：</w:t>
            </w:r>
            <w:r w:rsidRPr="00737313">
              <w:rPr>
                <w:rFonts w:ascii="仿宋" w:eastAsia="仿宋" w:hAnsi="仿宋" w:cs="仿宋_GB2312" w:hint="eastAsia"/>
                <w:szCs w:val="21"/>
              </w:rPr>
              <w:t>能够</w:t>
            </w:r>
            <w:r w:rsidRPr="00737313">
              <w:rPr>
                <w:rFonts w:ascii="仿宋" w:eastAsia="仿宋" w:hAnsi="仿宋" w:cs="微软雅黑" w:hint="eastAsia"/>
                <w:szCs w:val="21"/>
              </w:rPr>
              <w:t>针</w:t>
            </w:r>
            <w:r w:rsidRPr="00737313">
              <w:rPr>
                <w:rFonts w:ascii="仿宋" w:eastAsia="仿宋" w:hAnsi="仿宋" w:cs="___WRD_EMBED_SUB_1166" w:hint="eastAsia"/>
                <w:szCs w:val="21"/>
              </w:rPr>
              <w:t>对特定</w:t>
            </w:r>
            <w:r w:rsidRPr="00737313">
              <w:rPr>
                <w:rFonts w:ascii="仿宋" w:eastAsia="仿宋" w:hAnsi="仿宋" w:cs="微软雅黑" w:hint="eastAsia"/>
                <w:szCs w:val="21"/>
              </w:rPr>
              <w:t>需</w:t>
            </w:r>
            <w:r w:rsidRPr="00737313">
              <w:rPr>
                <w:rFonts w:ascii="仿宋" w:eastAsia="仿宋" w:hAnsi="仿宋" w:cs="___WRD_EMBED_SUB_1166" w:hint="eastAsia"/>
                <w:szCs w:val="21"/>
              </w:rPr>
              <w:t>求，完成单</w:t>
            </w:r>
            <w:r w:rsidRPr="00737313">
              <w:rPr>
                <w:rFonts w:ascii="仿宋" w:eastAsia="仿宋" w:hAnsi="仿宋" w:cs="微软雅黑" w:hint="eastAsia"/>
                <w:szCs w:val="21"/>
              </w:rPr>
              <w:t>元</w:t>
            </w:r>
            <w:r w:rsidRPr="00737313">
              <w:rPr>
                <w:rFonts w:ascii="仿宋" w:eastAsia="仿宋" w:hAnsi="仿宋" w:cs="___WRD_EMBED_SUB_1166" w:hint="eastAsia"/>
                <w:szCs w:val="21"/>
              </w:rPr>
              <w:t>（部</w:t>
            </w:r>
            <w:r w:rsidRPr="00737313">
              <w:rPr>
                <w:rFonts w:ascii="仿宋" w:eastAsia="仿宋" w:hAnsi="仿宋" w:cs="微软雅黑" w:hint="eastAsia"/>
                <w:szCs w:val="21"/>
              </w:rPr>
              <w:t>件</w:t>
            </w:r>
            <w:r w:rsidRPr="00737313">
              <w:rPr>
                <w:rFonts w:ascii="仿宋" w:eastAsia="仿宋" w:hAnsi="仿宋" w:cs="___WRD_EMBED_SUB_1166" w:hint="eastAsia"/>
                <w:szCs w:val="21"/>
              </w:rPr>
              <w:t>）的设计；能够进行</w:t>
            </w:r>
            <w:r w:rsidRPr="00737313">
              <w:rPr>
                <w:rFonts w:ascii="仿宋" w:eastAsia="仿宋" w:hAnsi="仿宋" w:cs="微软雅黑" w:hint="eastAsia"/>
                <w:szCs w:val="21"/>
              </w:rPr>
              <w:t>系统</w:t>
            </w:r>
            <w:r w:rsidRPr="00737313">
              <w:rPr>
                <w:rFonts w:ascii="仿宋" w:eastAsia="仿宋" w:hAnsi="仿宋" w:cs="___WRD_EMBED_SUB_1166" w:hint="eastAsia"/>
                <w:szCs w:val="21"/>
              </w:rPr>
              <w:t>或工</w:t>
            </w:r>
            <w:r w:rsidRPr="00737313">
              <w:rPr>
                <w:rFonts w:ascii="仿宋" w:eastAsia="仿宋" w:hAnsi="仿宋" w:cs="微软雅黑" w:hint="eastAsia"/>
                <w:szCs w:val="21"/>
              </w:rPr>
              <w:t>艺流</w:t>
            </w:r>
            <w:r w:rsidRPr="00737313">
              <w:rPr>
                <w:rFonts w:ascii="仿宋" w:eastAsia="仿宋" w:hAnsi="仿宋" w:cs="___WRD_EMBED_SUB_1166" w:hint="eastAsia"/>
                <w:szCs w:val="21"/>
              </w:rPr>
              <w:t>程设计，在设计中体现创新性。在设计中能够从</w:t>
            </w:r>
            <w:r w:rsidRPr="00737313">
              <w:rPr>
                <w:rFonts w:ascii="仿宋" w:eastAsia="仿宋" w:hAnsi="仿宋" w:cs="微软雅黑" w:hint="eastAsia"/>
                <w:szCs w:val="21"/>
              </w:rPr>
              <w:t>健康</w:t>
            </w:r>
            <w:r w:rsidRPr="00737313">
              <w:rPr>
                <w:rFonts w:ascii="仿宋" w:eastAsia="仿宋" w:hAnsi="仿宋" w:cs="___WRD_EMBED_SUB_1166" w:hint="eastAsia"/>
                <w:szCs w:val="21"/>
              </w:rPr>
              <w:t>与</w:t>
            </w:r>
            <w:r w:rsidRPr="00737313">
              <w:rPr>
                <w:rFonts w:ascii="仿宋" w:eastAsia="仿宋" w:hAnsi="仿宋" w:cs="微软雅黑" w:hint="eastAsia"/>
                <w:szCs w:val="21"/>
              </w:rPr>
              <w:t>安</w:t>
            </w:r>
            <w:r w:rsidRPr="00737313">
              <w:rPr>
                <w:rFonts w:ascii="仿宋" w:eastAsia="仿宋" w:hAnsi="仿宋" w:cs="___WRD_EMBED_SUB_1166" w:hint="eastAsia"/>
                <w:szCs w:val="21"/>
              </w:rPr>
              <w:t>全、全生</w:t>
            </w:r>
            <w:r w:rsidRPr="00737313">
              <w:rPr>
                <w:rFonts w:ascii="仿宋" w:eastAsia="仿宋" w:hAnsi="仿宋" w:cs="微软雅黑" w:hint="eastAsia"/>
                <w:szCs w:val="21"/>
              </w:rPr>
              <w:t>命周</w:t>
            </w:r>
            <w:r w:rsidRPr="00737313">
              <w:rPr>
                <w:rFonts w:ascii="仿宋" w:eastAsia="仿宋" w:hAnsi="仿宋" w:cs="___WRD_EMBED_SUB_1166" w:hint="eastAsia"/>
                <w:szCs w:val="21"/>
              </w:rPr>
              <w:t>期成本与</w:t>
            </w:r>
            <w:proofErr w:type="gramStart"/>
            <w:r w:rsidRPr="00737313">
              <w:rPr>
                <w:rFonts w:ascii="仿宋" w:eastAsia="仿宋" w:hAnsi="仿宋" w:cs="微软雅黑" w:hint="eastAsia"/>
                <w:szCs w:val="21"/>
              </w:rPr>
              <w:t>净零碳</w:t>
            </w:r>
            <w:proofErr w:type="gramEnd"/>
            <w:r w:rsidRPr="00737313">
              <w:rPr>
                <w:rFonts w:ascii="仿宋" w:eastAsia="仿宋" w:hAnsi="仿宋" w:cs="___WRD_EMBED_SUB_1166" w:hint="eastAsia"/>
                <w:szCs w:val="21"/>
              </w:rPr>
              <w:t>要</w:t>
            </w:r>
            <w:r w:rsidRPr="00737313">
              <w:rPr>
                <w:rFonts w:ascii="仿宋" w:eastAsia="仿宋" w:hAnsi="仿宋" w:cs="仿宋_GB2312" w:hint="eastAsia"/>
                <w:szCs w:val="21"/>
              </w:rPr>
              <w:t>求、法</w:t>
            </w:r>
            <w:r w:rsidRPr="00737313">
              <w:rPr>
                <w:rFonts w:ascii="仿宋" w:eastAsia="仿宋" w:hAnsi="仿宋" w:cs="微软雅黑" w:hint="eastAsia"/>
                <w:szCs w:val="21"/>
              </w:rPr>
              <w:t>律</w:t>
            </w:r>
            <w:r w:rsidRPr="00737313">
              <w:rPr>
                <w:rFonts w:ascii="仿宋" w:eastAsia="仿宋" w:hAnsi="仿宋" w:cs="___WRD_EMBED_SUB_1166" w:hint="eastAsia"/>
                <w:szCs w:val="21"/>
              </w:rPr>
              <w:t>与</w:t>
            </w:r>
            <w:r w:rsidRPr="00737313">
              <w:rPr>
                <w:rFonts w:ascii="仿宋" w:eastAsia="仿宋" w:hAnsi="仿宋" w:cs="微软雅黑" w:hint="eastAsia"/>
                <w:szCs w:val="21"/>
              </w:rPr>
              <w:t>伦</w:t>
            </w:r>
            <w:r w:rsidRPr="00737313">
              <w:rPr>
                <w:rFonts w:ascii="仿宋" w:eastAsia="仿宋" w:hAnsi="仿宋" w:cs="___WRD_EMBED_SUB_1166" w:hint="eastAsia"/>
                <w:szCs w:val="21"/>
              </w:rPr>
              <w:t>理、社会与文</w:t>
            </w:r>
            <w:r w:rsidRPr="00737313">
              <w:rPr>
                <w:rFonts w:ascii="仿宋" w:eastAsia="仿宋" w:hAnsi="仿宋" w:cs="微软雅黑" w:hint="eastAsia"/>
                <w:szCs w:val="21"/>
              </w:rPr>
              <w:t>化</w:t>
            </w:r>
            <w:r w:rsidRPr="00737313">
              <w:rPr>
                <w:rFonts w:ascii="仿宋" w:eastAsia="仿宋" w:hAnsi="仿宋" w:cs="___WRD_EMBED_SUB_1166" w:hint="eastAsia"/>
                <w:szCs w:val="21"/>
              </w:rPr>
              <w:t>等角度考</w:t>
            </w:r>
            <w:r w:rsidRPr="00737313">
              <w:rPr>
                <w:rFonts w:ascii="仿宋" w:eastAsia="仿宋" w:hAnsi="仿宋" w:cs="微软雅黑" w:hint="eastAsia"/>
                <w:szCs w:val="21"/>
              </w:rPr>
              <w:t>虑</w:t>
            </w:r>
            <w:r w:rsidRPr="00737313">
              <w:rPr>
                <w:rFonts w:ascii="仿宋" w:eastAsia="仿宋" w:hAnsi="仿宋" w:cs="___WRD_EMBED_SUB_1166" w:hint="eastAsia"/>
                <w:szCs w:val="21"/>
              </w:rPr>
              <w:t>可行性。</w:t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  <w:vAlign w:val="center"/>
          </w:tcPr>
          <w:p w14:paraId="2AC3873A" w14:textId="77777777" w:rsidR="00B27D85" w:rsidRDefault="008C1439">
            <w:pPr>
              <w:spacing w:line="360" w:lineRule="auto"/>
              <w:ind w:firstLine="210"/>
              <w:rPr>
                <w:rFonts w:ascii="仿宋_GB2312" w:eastAsia="仿宋_GB2312" w:hAnsi="仿宋_GB2312" w:cs="仿宋_GB2312" w:hint="eastAsia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课程目标2</w:t>
            </w:r>
          </w:p>
        </w:tc>
        <w:tc>
          <w:tcPr>
            <w:tcW w:w="1134" w:type="dxa"/>
            <w:tcMar>
              <w:top w:w="57" w:type="dxa"/>
              <w:bottom w:w="57" w:type="dxa"/>
            </w:tcMar>
            <w:vAlign w:val="center"/>
          </w:tcPr>
          <w:p w14:paraId="2A2784AD" w14:textId="75D9298E" w:rsidR="00B27D85" w:rsidRDefault="00B23FAC">
            <w:pPr>
              <w:ind w:firstLine="240"/>
              <w:jc w:val="center"/>
              <w:rPr>
                <w:rFonts w:ascii="黑体" w:eastAsia="黑体" w:hAnsi="黑体" w:cs="黑体" w:hint="eastAsia"/>
                <w:sz w:val="24"/>
              </w:rPr>
            </w:pPr>
            <w:r>
              <w:rPr>
                <w:rFonts w:ascii="仿宋" w:eastAsia="仿宋" w:hAnsi="仿宋" w:cs="黑体" w:hint="eastAsia"/>
                <w:sz w:val="24"/>
              </w:rPr>
              <w:t>M</w:t>
            </w:r>
          </w:p>
        </w:tc>
      </w:tr>
    </w:tbl>
    <w:p w14:paraId="742B6E3B" w14:textId="44C4A494" w:rsidR="00B27D85" w:rsidRDefault="008C1439">
      <w:pPr>
        <w:spacing w:line="360" w:lineRule="auto"/>
        <w:ind w:firstLineChars="200" w:firstLine="482"/>
        <w:rPr>
          <w:rFonts w:ascii="黑体" w:eastAsia="黑体" w:hAnsi="黑体" w:cs="黑体" w:hint="eastAsia"/>
          <w:bCs/>
          <w:color w:val="FF0000"/>
          <w:sz w:val="24"/>
        </w:rPr>
      </w:pPr>
      <w:r>
        <w:rPr>
          <w:rFonts w:ascii="黑体" w:eastAsia="黑体" w:hAnsi="黑体" w:cs="黑体" w:hint="eastAsia"/>
          <w:b/>
          <w:sz w:val="24"/>
        </w:rPr>
        <w:t>四、教学方式与方法</w:t>
      </w:r>
    </w:p>
    <w:p w14:paraId="4130D607" w14:textId="3CA2F6B0" w:rsidR="00B27D85" w:rsidRDefault="003E3B10">
      <w:pPr>
        <w:spacing w:line="360" w:lineRule="auto"/>
        <w:ind w:firstLineChars="200" w:firstLine="480"/>
        <w:rPr>
          <w:sz w:val="24"/>
        </w:rPr>
      </w:pPr>
      <w:bookmarkStart w:id="0" w:name="_Hlk5205911"/>
      <w:r w:rsidRPr="008414C8">
        <w:rPr>
          <w:rFonts w:ascii="仿宋" w:eastAsia="仿宋" w:hAnsi="仿宋" w:hint="eastAsia"/>
          <w:sz w:val="24"/>
        </w:rPr>
        <w:t>讲授、</w:t>
      </w:r>
      <w:r w:rsidR="00203847">
        <w:rPr>
          <w:rFonts w:ascii="仿宋" w:eastAsia="仿宋" w:hAnsi="仿宋" w:hint="eastAsia"/>
          <w:sz w:val="24"/>
        </w:rPr>
        <w:t>启发、</w:t>
      </w:r>
      <w:r w:rsidRPr="008414C8">
        <w:rPr>
          <w:rFonts w:ascii="仿宋" w:eastAsia="仿宋" w:hAnsi="仿宋" w:hint="eastAsia"/>
          <w:sz w:val="24"/>
        </w:rPr>
        <w:t>讨论</w:t>
      </w:r>
      <w:r w:rsidR="008C1439">
        <w:rPr>
          <w:rFonts w:hint="eastAsia"/>
          <w:sz w:val="24"/>
        </w:rPr>
        <w:t>。</w:t>
      </w:r>
    </w:p>
    <w:p w14:paraId="098FA97B" w14:textId="46EA91CA" w:rsidR="00B27D85" w:rsidRDefault="008C1439">
      <w:pPr>
        <w:spacing w:line="360" w:lineRule="auto"/>
        <w:ind w:firstLineChars="200" w:firstLine="482"/>
        <w:rPr>
          <w:rFonts w:ascii="黑体" w:eastAsia="黑体" w:hAnsi="黑体" w:cs="黑体" w:hint="eastAsia"/>
          <w:bCs/>
          <w:color w:val="FF0000"/>
          <w:sz w:val="24"/>
        </w:rPr>
      </w:pPr>
      <w:r>
        <w:rPr>
          <w:rFonts w:ascii="黑体" w:eastAsia="黑体" w:hAnsi="黑体" w:cs="黑体" w:hint="eastAsia"/>
          <w:b/>
          <w:sz w:val="24"/>
        </w:rPr>
        <w:t>五、教学重点与难点</w:t>
      </w:r>
    </w:p>
    <w:p w14:paraId="67658C7A" w14:textId="77777777" w:rsidR="00B27D85" w:rsidRDefault="008C1439">
      <w:pPr>
        <w:spacing w:line="360" w:lineRule="auto"/>
        <w:ind w:firstLineChars="200" w:firstLine="482"/>
        <w:rPr>
          <w:rFonts w:ascii="黑体" w:eastAsia="黑体" w:hAnsi="黑体" w:cs="黑体" w:hint="eastAsia"/>
          <w:b/>
          <w:sz w:val="24"/>
        </w:rPr>
      </w:pPr>
      <w:r>
        <w:rPr>
          <w:rFonts w:ascii="黑体" w:eastAsia="黑体" w:hAnsi="黑体" w:cs="黑体" w:hint="eastAsia"/>
          <w:b/>
          <w:sz w:val="24"/>
        </w:rPr>
        <w:t>（一）教学重点</w:t>
      </w:r>
    </w:p>
    <w:p w14:paraId="6A322A42" w14:textId="27699C1F" w:rsidR="003E3B10" w:rsidRPr="003E3B10" w:rsidRDefault="003E3B10" w:rsidP="003E3B10">
      <w:pPr>
        <w:spacing w:line="360" w:lineRule="auto"/>
        <w:ind w:firstLineChars="200" w:firstLine="480"/>
        <w:rPr>
          <w:rFonts w:ascii="仿宋" w:eastAsia="仿宋" w:hAnsi="仿宋" w:cs="黑体" w:hint="eastAsia"/>
          <w:sz w:val="24"/>
        </w:rPr>
      </w:pPr>
      <w:r w:rsidRPr="003E3B10">
        <w:rPr>
          <w:rFonts w:ascii="仿宋" w:eastAsia="仿宋" w:hAnsi="仿宋" w:cs="黑体" w:hint="eastAsia"/>
          <w:sz w:val="24"/>
        </w:rPr>
        <w:t>第一章 绪论：掌握加工纸、特种纸的概念。</w:t>
      </w:r>
    </w:p>
    <w:p w14:paraId="6894E4A5" w14:textId="785B7812" w:rsidR="003E3B10" w:rsidRPr="003E3B10" w:rsidRDefault="003E3B10" w:rsidP="003E3B10">
      <w:pPr>
        <w:spacing w:line="360" w:lineRule="auto"/>
        <w:ind w:firstLineChars="200" w:firstLine="480"/>
        <w:rPr>
          <w:rFonts w:ascii="仿宋" w:eastAsia="仿宋" w:hAnsi="仿宋" w:cs="黑体" w:hint="eastAsia"/>
          <w:sz w:val="24"/>
        </w:rPr>
      </w:pPr>
      <w:r w:rsidRPr="003E3B10">
        <w:rPr>
          <w:rFonts w:ascii="仿宋" w:eastAsia="仿宋" w:hAnsi="仿宋" w:cs="黑体" w:hint="eastAsia"/>
          <w:sz w:val="24"/>
        </w:rPr>
        <w:t>第二章 颜料涂布加工纸：掌握涂布原纸生产技术要点，涂料的制备及质量控制。</w:t>
      </w:r>
    </w:p>
    <w:p w14:paraId="3937823D" w14:textId="1B3CF277" w:rsidR="003E3B10" w:rsidRPr="003E3B10" w:rsidRDefault="003E3B10" w:rsidP="003E3B10">
      <w:pPr>
        <w:spacing w:line="360" w:lineRule="auto"/>
        <w:ind w:firstLineChars="200" w:firstLine="480"/>
        <w:rPr>
          <w:rFonts w:ascii="仿宋" w:eastAsia="仿宋" w:hAnsi="仿宋" w:cs="黑体" w:hint="eastAsia"/>
          <w:sz w:val="24"/>
        </w:rPr>
      </w:pPr>
      <w:r w:rsidRPr="003E3B10">
        <w:rPr>
          <w:rFonts w:ascii="仿宋" w:eastAsia="仿宋" w:hAnsi="仿宋" w:cs="黑体" w:hint="eastAsia"/>
          <w:sz w:val="24"/>
        </w:rPr>
        <w:t>第三章 特种涂布加工纸：</w:t>
      </w:r>
      <w:proofErr w:type="gramStart"/>
      <w:r w:rsidRPr="003E3B10">
        <w:rPr>
          <w:rFonts w:ascii="仿宋" w:eastAsia="仿宋" w:hAnsi="仿宋" w:cs="黑体" w:hint="eastAsia"/>
          <w:sz w:val="24"/>
        </w:rPr>
        <w:t>铸涂涂料</w:t>
      </w:r>
      <w:proofErr w:type="gramEnd"/>
      <w:r w:rsidRPr="003E3B10">
        <w:rPr>
          <w:rFonts w:ascii="仿宋" w:eastAsia="仿宋" w:hAnsi="仿宋" w:cs="黑体" w:hint="eastAsia"/>
          <w:sz w:val="24"/>
        </w:rPr>
        <w:t>的组成、特点及生产中的主要影响因素。</w:t>
      </w:r>
    </w:p>
    <w:p w14:paraId="5D219661" w14:textId="6F51E023" w:rsidR="003E3B10" w:rsidRPr="003E3B10" w:rsidRDefault="003E3B10" w:rsidP="003E3B10">
      <w:pPr>
        <w:spacing w:line="360" w:lineRule="auto"/>
        <w:ind w:firstLineChars="200" w:firstLine="480"/>
        <w:rPr>
          <w:rFonts w:ascii="仿宋" w:eastAsia="仿宋" w:hAnsi="仿宋" w:cs="黑体" w:hint="eastAsia"/>
          <w:sz w:val="24"/>
        </w:rPr>
      </w:pPr>
      <w:r w:rsidRPr="003E3B10">
        <w:rPr>
          <w:rFonts w:ascii="仿宋" w:eastAsia="仿宋" w:hAnsi="仿宋" w:cs="黑体" w:hint="eastAsia"/>
          <w:sz w:val="24"/>
        </w:rPr>
        <w:t>第四章 特种纸：各种特种纸的加工方法类型。</w:t>
      </w:r>
    </w:p>
    <w:p w14:paraId="33734F4E" w14:textId="77777777" w:rsidR="00B27D85" w:rsidRDefault="008C1439">
      <w:pPr>
        <w:spacing w:line="360" w:lineRule="auto"/>
        <w:ind w:firstLineChars="200" w:firstLine="482"/>
        <w:rPr>
          <w:rFonts w:ascii="黑体" w:eastAsia="黑体" w:hAnsi="黑体" w:cs="黑体" w:hint="eastAsia"/>
          <w:b/>
          <w:sz w:val="24"/>
        </w:rPr>
      </w:pPr>
      <w:r>
        <w:rPr>
          <w:rFonts w:ascii="黑体" w:eastAsia="黑体" w:hAnsi="黑体" w:cs="黑体" w:hint="eastAsia"/>
          <w:b/>
          <w:sz w:val="24"/>
        </w:rPr>
        <w:t>（二）教学难点</w:t>
      </w:r>
    </w:p>
    <w:bookmarkEnd w:id="0"/>
    <w:p w14:paraId="030E1848" w14:textId="62184A53" w:rsidR="003E3B10" w:rsidRPr="003E3B10" w:rsidRDefault="003E3B10" w:rsidP="003E3B10">
      <w:pPr>
        <w:spacing w:line="360" w:lineRule="auto"/>
        <w:ind w:firstLineChars="200" w:firstLine="480"/>
        <w:rPr>
          <w:rFonts w:ascii="仿宋" w:eastAsia="仿宋" w:hAnsi="仿宋" w:cs="黑体" w:hint="eastAsia"/>
          <w:bCs/>
          <w:sz w:val="24"/>
        </w:rPr>
      </w:pPr>
      <w:r>
        <w:rPr>
          <w:rFonts w:ascii="仿宋" w:eastAsia="仿宋" w:hAnsi="仿宋" w:cs="黑体" w:hint="eastAsia"/>
          <w:bCs/>
          <w:sz w:val="24"/>
        </w:rPr>
        <w:t xml:space="preserve">第一章 </w:t>
      </w:r>
      <w:r w:rsidRPr="003E3B10">
        <w:rPr>
          <w:rFonts w:ascii="仿宋" w:eastAsia="仿宋" w:hAnsi="仿宋" w:cs="黑体" w:hint="eastAsia"/>
          <w:bCs/>
          <w:sz w:val="24"/>
        </w:rPr>
        <w:t>绪论</w:t>
      </w:r>
      <w:r>
        <w:rPr>
          <w:rFonts w:ascii="仿宋" w:eastAsia="仿宋" w:hAnsi="仿宋" w:cs="黑体" w:hint="eastAsia"/>
          <w:bCs/>
          <w:sz w:val="24"/>
        </w:rPr>
        <w:t>：各种加工纸的加工方法特点。</w:t>
      </w:r>
    </w:p>
    <w:p w14:paraId="3AFB785E" w14:textId="6490F807" w:rsidR="003E3B10" w:rsidRPr="003E3B10" w:rsidRDefault="003E3B10" w:rsidP="003E3B10">
      <w:pPr>
        <w:spacing w:line="360" w:lineRule="auto"/>
        <w:ind w:firstLineChars="200" w:firstLine="480"/>
        <w:rPr>
          <w:rFonts w:ascii="仿宋" w:eastAsia="仿宋" w:hAnsi="仿宋" w:cs="黑体" w:hint="eastAsia"/>
          <w:bCs/>
          <w:sz w:val="24"/>
        </w:rPr>
      </w:pPr>
      <w:r w:rsidRPr="003E3B10">
        <w:rPr>
          <w:rFonts w:ascii="仿宋" w:eastAsia="仿宋" w:hAnsi="仿宋" w:cs="黑体" w:hint="eastAsia"/>
          <w:bCs/>
          <w:sz w:val="24"/>
        </w:rPr>
        <w:t>第二章 颜料涂布加工纸：涂料的质量指标；涂布纸的干燥原理。</w:t>
      </w:r>
    </w:p>
    <w:p w14:paraId="25F77F65" w14:textId="405C825F" w:rsidR="003E3B10" w:rsidRPr="003E3B10" w:rsidRDefault="003E3B10" w:rsidP="003E3B10">
      <w:pPr>
        <w:spacing w:line="360" w:lineRule="auto"/>
        <w:ind w:firstLineChars="200" w:firstLine="480"/>
        <w:rPr>
          <w:rFonts w:ascii="仿宋" w:eastAsia="仿宋" w:hAnsi="仿宋" w:cs="黑体" w:hint="eastAsia"/>
          <w:bCs/>
          <w:sz w:val="24"/>
        </w:rPr>
      </w:pPr>
      <w:r w:rsidRPr="003E3B10">
        <w:rPr>
          <w:rFonts w:ascii="仿宋" w:eastAsia="仿宋" w:hAnsi="仿宋" w:cs="黑体" w:hint="eastAsia"/>
          <w:bCs/>
          <w:sz w:val="24"/>
        </w:rPr>
        <w:t>第三章 特种涂布加工纸：影响高光泽铸型涂布的主要因素</w:t>
      </w:r>
      <w:r>
        <w:rPr>
          <w:rFonts w:ascii="仿宋" w:eastAsia="仿宋" w:hAnsi="仿宋" w:cs="黑体" w:hint="eastAsia"/>
          <w:bCs/>
          <w:sz w:val="24"/>
        </w:rPr>
        <w:t>；无碳复写纸、热</w:t>
      </w:r>
      <w:r>
        <w:rPr>
          <w:rFonts w:ascii="仿宋" w:eastAsia="仿宋" w:hAnsi="仿宋" w:cs="黑体" w:hint="eastAsia"/>
          <w:bCs/>
          <w:sz w:val="24"/>
        </w:rPr>
        <w:lastRenderedPageBreak/>
        <w:t>敏纸、压敏</w:t>
      </w:r>
      <w:r>
        <w:rPr>
          <w:rFonts w:ascii="仿宋" w:eastAsia="仿宋" w:hAnsi="仿宋" w:cs="黑体" w:hint="eastAsia"/>
          <w:bCs/>
          <w:sz w:val="24"/>
        </w:rPr>
        <w:t>纸</w:t>
      </w:r>
      <w:r>
        <w:rPr>
          <w:rFonts w:ascii="仿宋" w:eastAsia="仿宋" w:hAnsi="仿宋" w:cs="黑体" w:hint="eastAsia"/>
          <w:bCs/>
          <w:sz w:val="24"/>
        </w:rPr>
        <w:t>涂料配方。</w:t>
      </w:r>
    </w:p>
    <w:p w14:paraId="20D2E050" w14:textId="53D09339" w:rsidR="00B27D85" w:rsidRDefault="003E3B10">
      <w:pPr>
        <w:spacing w:line="360" w:lineRule="auto"/>
        <w:ind w:firstLineChars="200" w:firstLine="480"/>
        <w:rPr>
          <w:rFonts w:ascii="黑体" w:eastAsia="黑体" w:hAnsi="黑体" w:cs="黑体" w:hint="eastAsia"/>
          <w:b/>
          <w:sz w:val="24"/>
        </w:rPr>
      </w:pPr>
      <w:r w:rsidRPr="003E3B10">
        <w:rPr>
          <w:rFonts w:ascii="仿宋" w:eastAsia="仿宋" w:hAnsi="仿宋" w:cs="黑体" w:hint="eastAsia"/>
          <w:bCs/>
          <w:sz w:val="24"/>
        </w:rPr>
        <w:t xml:space="preserve">第四章 </w:t>
      </w:r>
      <w:r>
        <w:rPr>
          <w:rFonts w:ascii="仿宋" w:eastAsia="仿宋" w:hAnsi="仿宋" w:cs="黑体" w:hint="eastAsia"/>
          <w:bCs/>
          <w:sz w:val="24"/>
        </w:rPr>
        <w:t>特种</w:t>
      </w:r>
      <w:r w:rsidRPr="003E3B10">
        <w:rPr>
          <w:rFonts w:ascii="仿宋" w:eastAsia="仿宋" w:hAnsi="仿宋" w:cs="黑体" w:hint="eastAsia"/>
          <w:bCs/>
          <w:sz w:val="24"/>
        </w:rPr>
        <w:t>纸：钢纸</w:t>
      </w:r>
      <w:r>
        <w:rPr>
          <w:rFonts w:ascii="仿宋" w:eastAsia="仿宋" w:hAnsi="仿宋" w:cs="黑体" w:hint="eastAsia"/>
          <w:bCs/>
          <w:sz w:val="24"/>
        </w:rPr>
        <w:t>的生产工艺</w:t>
      </w:r>
      <w:r w:rsidRPr="003E3B10">
        <w:rPr>
          <w:rFonts w:ascii="仿宋" w:eastAsia="仿宋" w:hAnsi="仿宋" w:cs="黑体" w:hint="eastAsia"/>
          <w:bCs/>
          <w:sz w:val="24"/>
        </w:rPr>
        <w:t>。</w:t>
      </w:r>
    </w:p>
    <w:p w14:paraId="54F42451" w14:textId="6F00CB46" w:rsidR="00B27D85" w:rsidRDefault="008C1439">
      <w:pPr>
        <w:spacing w:line="360" w:lineRule="auto"/>
        <w:ind w:firstLineChars="200" w:firstLine="482"/>
        <w:rPr>
          <w:rFonts w:ascii="黑体" w:eastAsia="黑体" w:hAnsi="黑体" w:cs="黑体" w:hint="eastAsia"/>
          <w:b/>
          <w:sz w:val="24"/>
        </w:rPr>
      </w:pPr>
      <w:r>
        <w:rPr>
          <w:rFonts w:ascii="黑体" w:eastAsia="黑体" w:hAnsi="黑体" w:cs="黑体" w:hint="eastAsia"/>
          <w:b/>
          <w:sz w:val="24"/>
        </w:rPr>
        <w:t>六、教学内容、基本要求与学时分配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77"/>
        <w:gridCol w:w="1261"/>
        <w:gridCol w:w="3402"/>
        <w:gridCol w:w="709"/>
        <w:gridCol w:w="975"/>
        <w:gridCol w:w="1581"/>
      </w:tblGrid>
      <w:tr w:rsidR="00B27D85" w14:paraId="5F4495D7" w14:textId="77777777" w:rsidTr="00203847">
        <w:trPr>
          <w:trHeight w:val="397"/>
          <w:tblHeader/>
          <w:jc w:val="center"/>
        </w:trPr>
        <w:tc>
          <w:tcPr>
            <w:tcW w:w="577" w:type="dxa"/>
            <w:tcMar>
              <w:top w:w="57" w:type="dxa"/>
              <w:bottom w:w="57" w:type="dxa"/>
            </w:tcMar>
            <w:vAlign w:val="center"/>
          </w:tcPr>
          <w:p w14:paraId="35222DAA" w14:textId="77777777" w:rsidR="00B27D85" w:rsidRDefault="008C1439" w:rsidP="00203847">
            <w:pPr>
              <w:snapToGrid w:val="0"/>
              <w:ind w:firstLine="241"/>
              <w:jc w:val="center"/>
              <w:rPr>
                <w:rFonts w:ascii="黑体" w:eastAsia="黑体" w:hAnsi="黑体" w:cs="黑体" w:hint="eastAsia"/>
                <w:b/>
                <w:snapToGrid w:val="0"/>
                <w:kern w:val="0"/>
                <w:sz w:val="24"/>
              </w:rPr>
            </w:pPr>
            <w:r>
              <w:rPr>
                <w:rFonts w:ascii="黑体" w:eastAsia="黑体" w:hAnsi="黑体" w:cs="黑体" w:hint="eastAsia"/>
                <w:b/>
                <w:snapToGrid w:val="0"/>
                <w:kern w:val="0"/>
                <w:sz w:val="24"/>
              </w:rPr>
              <w:t>序号</w:t>
            </w:r>
          </w:p>
        </w:tc>
        <w:tc>
          <w:tcPr>
            <w:tcW w:w="1261" w:type="dxa"/>
            <w:tcMar>
              <w:top w:w="57" w:type="dxa"/>
              <w:bottom w:w="57" w:type="dxa"/>
            </w:tcMar>
            <w:vAlign w:val="center"/>
          </w:tcPr>
          <w:p w14:paraId="7B3E9E5B" w14:textId="77777777" w:rsidR="00B27D85" w:rsidRDefault="008C1439" w:rsidP="00203847">
            <w:pPr>
              <w:snapToGrid w:val="0"/>
              <w:ind w:firstLine="241"/>
              <w:jc w:val="center"/>
              <w:rPr>
                <w:rFonts w:ascii="黑体" w:eastAsia="黑体" w:hAnsi="黑体" w:cs="黑体" w:hint="eastAsia"/>
                <w:b/>
                <w:snapToGrid w:val="0"/>
                <w:kern w:val="0"/>
                <w:sz w:val="24"/>
              </w:rPr>
            </w:pPr>
            <w:r>
              <w:rPr>
                <w:rFonts w:ascii="黑体" w:eastAsia="黑体" w:hAnsi="黑体" w:cs="黑体" w:hint="eastAsia"/>
                <w:b/>
                <w:snapToGrid w:val="0"/>
                <w:kern w:val="0"/>
                <w:sz w:val="24"/>
              </w:rPr>
              <w:t>教学内容</w:t>
            </w:r>
          </w:p>
        </w:tc>
        <w:tc>
          <w:tcPr>
            <w:tcW w:w="3402" w:type="dxa"/>
            <w:tcMar>
              <w:top w:w="57" w:type="dxa"/>
              <w:bottom w:w="57" w:type="dxa"/>
            </w:tcMar>
            <w:vAlign w:val="center"/>
          </w:tcPr>
          <w:p w14:paraId="2C4E13D4" w14:textId="77777777" w:rsidR="00B27D85" w:rsidRDefault="008C1439" w:rsidP="00203847">
            <w:pPr>
              <w:snapToGrid w:val="0"/>
              <w:ind w:firstLine="241"/>
              <w:jc w:val="center"/>
              <w:rPr>
                <w:rFonts w:ascii="黑体" w:eastAsia="黑体" w:hAnsi="黑体" w:cs="黑体" w:hint="eastAsia"/>
                <w:b/>
                <w:snapToGrid w:val="0"/>
                <w:kern w:val="0"/>
                <w:sz w:val="24"/>
              </w:rPr>
            </w:pPr>
            <w:r>
              <w:rPr>
                <w:rFonts w:ascii="黑体" w:eastAsia="黑体" w:hAnsi="黑体" w:cs="黑体" w:hint="eastAsia"/>
                <w:b/>
                <w:snapToGrid w:val="0"/>
                <w:kern w:val="0"/>
                <w:sz w:val="24"/>
              </w:rPr>
              <w:t>基本要求</w:t>
            </w:r>
          </w:p>
        </w:tc>
        <w:tc>
          <w:tcPr>
            <w:tcW w:w="709" w:type="dxa"/>
            <w:tcMar>
              <w:top w:w="57" w:type="dxa"/>
              <w:bottom w:w="57" w:type="dxa"/>
            </w:tcMar>
            <w:vAlign w:val="center"/>
          </w:tcPr>
          <w:p w14:paraId="4A5B6EC7" w14:textId="77777777" w:rsidR="00B27D85" w:rsidRDefault="008C1439" w:rsidP="00203847">
            <w:pPr>
              <w:snapToGrid w:val="0"/>
              <w:ind w:firstLine="241"/>
              <w:jc w:val="center"/>
              <w:rPr>
                <w:rFonts w:ascii="黑体" w:eastAsia="黑体" w:hAnsi="黑体" w:cs="黑体" w:hint="eastAsia"/>
                <w:b/>
                <w:snapToGrid w:val="0"/>
                <w:kern w:val="0"/>
                <w:sz w:val="24"/>
              </w:rPr>
            </w:pPr>
            <w:r>
              <w:rPr>
                <w:rFonts w:ascii="黑体" w:eastAsia="黑体" w:hAnsi="黑体" w:cs="黑体" w:hint="eastAsia"/>
                <w:b/>
                <w:snapToGrid w:val="0"/>
                <w:kern w:val="0"/>
                <w:sz w:val="24"/>
              </w:rPr>
              <w:t>学时</w:t>
            </w:r>
          </w:p>
        </w:tc>
        <w:tc>
          <w:tcPr>
            <w:tcW w:w="975" w:type="dxa"/>
            <w:tcMar>
              <w:top w:w="57" w:type="dxa"/>
              <w:bottom w:w="57" w:type="dxa"/>
            </w:tcMar>
            <w:vAlign w:val="center"/>
          </w:tcPr>
          <w:p w14:paraId="30B59C10" w14:textId="77777777" w:rsidR="00B27D85" w:rsidRDefault="008C1439" w:rsidP="00203847">
            <w:pPr>
              <w:snapToGrid w:val="0"/>
              <w:ind w:firstLine="241"/>
              <w:jc w:val="center"/>
              <w:rPr>
                <w:rFonts w:ascii="黑体" w:eastAsia="黑体" w:hAnsi="黑体" w:cs="黑体" w:hint="eastAsia"/>
                <w:b/>
                <w:snapToGrid w:val="0"/>
                <w:kern w:val="0"/>
                <w:sz w:val="24"/>
              </w:rPr>
            </w:pPr>
            <w:r>
              <w:rPr>
                <w:rFonts w:ascii="黑体" w:eastAsia="黑体" w:hAnsi="黑体" w:cs="黑体" w:hint="eastAsia"/>
                <w:b/>
                <w:snapToGrid w:val="0"/>
                <w:kern w:val="0"/>
                <w:sz w:val="24"/>
              </w:rPr>
              <w:t>教学</w:t>
            </w:r>
          </w:p>
          <w:p w14:paraId="4230EE80" w14:textId="77777777" w:rsidR="00B27D85" w:rsidRDefault="008C1439" w:rsidP="00203847">
            <w:pPr>
              <w:snapToGrid w:val="0"/>
              <w:ind w:firstLine="241"/>
              <w:jc w:val="center"/>
              <w:rPr>
                <w:rFonts w:ascii="黑体" w:eastAsia="黑体" w:hAnsi="黑体" w:cs="黑体" w:hint="eastAsia"/>
                <w:b/>
                <w:snapToGrid w:val="0"/>
                <w:kern w:val="0"/>
                <w:sz w:val="24"/>
              </w:rPr>
            </w:pPr>
            <w:r>
              <w:rPr>
                <w:rFonts w:ascii="黑体" w:eastAsia="黑体" w:hAnsi="黑体" w:cs="黑体" w:hint="eastAsia"/>
                <w:b/>
                <w:snapToGrid w:val="0"/>
                <w:kern w:val="0"/>
                <w:sz w:val="24"/>
              </w:rPr>
              <w:t>方式</w:t>
            </w:r>
          </w:p>
        </w:tc>
        <w:tc>
          <w:tcPr>
            <w:tcW w:w="1581" w:type="dxa"/>
            <w:tcMar>
              <w:top w:w="57" w:type="dxa"/>
              <w:bottom w:w="57" w:type="dxa"/>
            </w:tcMar>
            <w:vAlign w:val="center"/>
          </w:tcPr>
          <w:p w14:paraId="6A3A726C" w14:textId="77777777" w:rsidR="00B27D85" w:rsidRDefault="008C1439" w:rsidP="00203847">
            <w:pPr>
              <w:snapToGrid w:val="0"/>
              <w:ind w:firstLine="241"/>
              <w:jc w:val="center"/>
              <w:rPr>
                <w:rFonts w:ascii="黑体" w:eastAsia="黑体" w:hAnsi="黑体" w:cs="黑体" w:hint="eastAsia"/>
                <w:b/>
                <w:snapToGrid w:val="0"/>
                <w:kern w:val="0"/>
                <w:sz w:val="24"/>
              </w:rPr>
            </w:pPr>
            <w:r>
              <w:rPr>
                <w:rFonts w:ascii="黑体" w:eastAsia="黑体" w:hAnsi="黑体" w:cs="黑体" w:hint="eastAsia"/>
                <w:b/>
                <w:snapToGrid w:val="0"/>
                <w:kern w:val="0"/>
                <w:sz w:val="24"/>
              </w:rPr>
              <w:t>对应课程目标</w:t>
            </w:r>
          </w:p>
        </w:tc>
      </w:tr>
      <w:tr w:rsidR="00B27D85" w14:paraId="6AF9E748" w14:textId="77777777" w:rsidTr="00203847">
        <w:trPr>
          <w:trHeight w:val="397"/>
          <w:jc w:val="center"/>
        </w:trPr>
        <w:tc>
          <w:tcPr>
            <w:tcW w:w="577" w:type="dxa"/>
            <w:tcMar>
              <w:top w:w="57" w:type="dxa"/>
              <w:bottom w:w="57" w:type="dxa"/>
            </w:tcMar>
            <w:vAlign w:val="center"/>
          </w:tcPr>
          <w:p w14:paraId="65353591" w14:textId="77777777" w:rsidR="00B27D85" w:rsidRPr="00764786" w:rsidRDefault="008C1439" w:rsidP="00764786">
            <w:pPr>
              <w:spacing w:line="360" w:lineRule="auto"/>
              <w:ind w:firstLineChars="100" w:firstLine="210"/>
              <w:jc w:val="left"/>
              <w:rPr>
                <w:rFonts w:eastAsia="仿宋"/>
                <w:szCs w:val="21"/>
              </w:rPr>
            </w:pPr>
            <w:r w:rsidRPr="00764786">
              <w:rPr>
                <w:rFonts w:eastAsia="仿宋"/>
                <w:szCs w:val="21"/>
              </w:rPr>
              <w:t>1</w:t>
            </w:r>
          </w:p>
        </w:tc>
        <w:tc>
          <w:tcPr>
            <w:tcW w:w="1261" w:type="dxa"/>
            <w:tcMar>
              <w:top w:w="57" w:type="dxa"/>
              <w:bottom w:w="57" w:type="dxa"/>
            </w:tcMar>
            <w:vAlign w:val="center"/>
          </w:tcPr>
          <w:p w14:paraId="4554DB0F" w14:textId="33D33706" w:rsidR="00B27D85" w:rsidRPr="00764786" w:rsidRDefault="008C1439" w:rsidP="00764786">
            <w:pPr>
              <w:spacing w:line="360" w:lineRule="auto"/>
              <w:jc w:val="left"/>
              <w:rPr>
                <w:rFonts w:eastAsia="仿宋"/>
                <w:szCs w:val="21"/>
              </w:rPr>
            </w:pPr>
            <w:r w:rsidRPr="00764786">
              <w:rPr>
                <w:rFonts w:eastAsia="仿宋"/>
                <w:szCs w:val="21"/>
              </w:rPr>
              <w:t>第</w:t>
            </w:r>
            <w:r w:rsidRPr="00764786">
              <w:rPr>
                <w:rFonts w:eastAsia="仿宋"/>
                <w:szCs w:val="21"/>
              </w:rPr>
              <w:t>1</w:t>
            </w:r>
            <w:r w:rsidRPr="00764786">
              <w:rPr>
                <w:rFonts w:eastAsia="仿宋"/>
                <w:szCs w:val="21"/>
              </w:rPr>
              <w:t>章</w:t>
            </w:r>
            <w:r w:rsidRPr="00764786">
              <w:rPr>
                <w:rFonts w:eastAsia="仿宋"/>
                <w:szCs w:val="21"/>
              </w:rPr>
              <w:t xml:space="preserve">  </w:t>
            </w:r>
            <w:r w:rsidR="00764786" w:rsidRPr="00764786">
              <w:rPr>
                <w:rFonts w:eastAsia="仿宋"/>
                <w:szCs w:val="21"/>
              </w:rPr>
              <w:t>绪论</w:t>
            </w:r>
          </w:p>
        </w:tc>
        <w:tc>
          <w:tcPr>
            <w:tcW w:w="3402" w:type="dxa"/>
            <w:tcMar>
              <w:top w:w="57" w:type="dxa"/>
              <w:bottom w:w="57" w:type="dxa"/>
            </w:tcMar>
            <w:vAlign w:val="center"/>
          </w:tcPr>
          <w:p w14:paraId="6364B10E" w14:textId="07FDF1BD" w:rsidR="00B27D85" w:rsidRPr="00764786" w:rsidRDefault="00764786">
            <w:pPr>
              <w:spacing w:line="360" w:lineRule="auto"/>
              <w:ind w:firstLineChars="200" w:firstLine="420"/>
              <w:jc w:val="left"/>
              <w:rPr>
                <w:rFonts w:eastAsia="仿宋"/>
                <w:szCs w:val="21"/>
              </w:rPr>
            </w:pPr>
            <w:r w:rsidRPr="00764786">
              <w:rPr>
                <w:rFonts w:eastAsia="仿宋"/>
                <w:kern w:val="0"/>
                <w:szCs w:val="21"/>
              </w:rPr>
              <w:t>了解加工纸与特种纸的基本概念、</w:t>
            </w:r>
            <w:r w:rsidR="00761ABF">
              <w:rPr>
                <w:rFonts w:eastAsia="仿宋" w:hint="eastAsia"/>
                <w:kern w:val="0"/>
                <w:szCs w:val="21"/>
              </w:rPr>
              <w:t>分类、</w:t>
            </w:r>
            <w:r w:rsidRPr="00764786">
              <w:rPr>
                <w:rFonts w:eastAsia="仿宋"/>
                <w:kern w:val="0"/>
                <w:szCs w:val="21"/>
              </w:rPr>
              <w:t>历史及发展趋势。</w:t>
            </w:r>
          </w:p>
        </w:tc>
        <w:tc>
          <w:tcPr>
            <w:tcW w:w="709" w:type="dxa"/>
            <w:tcMar>
              <w:top w:w="57" w:type="dxa"/>
              <w:bottom w:w="57" w:type="dxa"/>
            </w:tcMar>
            <w:vAlign w:val="center"/>
          </w:tcPr>
          <w:p w14:paraId="28E9416D" w14:textId="336E2138" w:rsidR="00B27D85" w:rsidRPr="00764786" w:rsidRDefault="00764786">
            <w:pPr>
              <w:spacing w:line="360" w:lineRule="auto"/>
              <w:ind w:firstLineChars="100" w:firstLine="210"/>
              <w:jc w:val="left"/>
              <w:rPr>
                <w:rFonts w:eastAsia="仿宋" w:hint="eastAsia"/>
                <w:szCs w:val="21"/>
              </w:rPr>
            </w:pPr>
            <w:r>
              <w:rPr>
                <w:rFonts w:eastAsia="仿宋" w:hint="eastAsia"/>
                <w:szCs w:val="21"/>
              </w:rPr>
              <w:t>4</w:t>
            </w:r>
          </w:p>
        </w:tc>
        <w:tc>
          <w:tcPr>
            <w:tcW w:w="975" w:type="dxa"/>
            <w:tcMar>
              <w:top w:w="57" w:type="dxa"/>
              <w:bottom w:w="57" w:type="dxa"/>
            </w:tcMar>
            <w:vAlign w:val="center"/>
          </w:tcPr>
          <w:p w14:paraId="177FB630" w14:textId="77777777" w:rsidR="00B27D85" w:rsidRPr="00764786" w:rsidRDefault="008C1439">
            <w:pPr>
              <w:spacing w:line="360" w:lineRule="auto"/>
              <w:ind w:firstLine="210"/>
              <w:jc w:val="left"/>
              <w:rPr>
                <w:rFonts w:eastAsia="仿宋"/>
                <w:szCs w:val="21"/>
              </w:rPr>
            </w:pPr>
            <w:r w:rsidRPr="00764786">
              <w:rPr>
                <w:rFonts w:eastAsia="仿宋"/>
                <w:szCs w:val="21"/>
              </w:rPr>
              <w:t>讲授</w:t>
            </w:r>
          </w:p>
        </w:tc>
        <w:tc>
          <w:tcPr>
            <w:tcW w:w="1581" w:type="dxa"/>
            <w:tcMar>
              <w:top w:w="57" w:type="dxa"/>
              <w:bottom w:w="57" w:type="dxa"/>
            </w:tcMar>
            <w:vAlign w:val="center"/>
          </w:tcPr>
          <w:p w14:paraId="197CFCC6" w14:textId="77777777" w:rsidR="00B27D85" w:rsidRPr="00764786" w:rsidRDefault="008C1439" w:rsidP="00203847">
            <w:pPr>
              <w:spacing w:line="360" w:lineRule="auto"/>
              <w:jc w:val="left"/>
              <w:rPr>
                <w:rFonts w:eastAsia="仿宋"/>
                <w:szCs w:val="21"/>
              </w:rPr>
            </w:pPr>
            <w:r w:rsidRPr="00764786">
              <w:rPr>
                <w:rFonts w:eastAsia="仿宋"/>
                <w:szCs w:val="21"/>
              </w:rPr>
              <w:t>课程目标</w:t>
            </w:r>
            <w:r w:rsidRPr="00764786">
              <w:rPr>
                <w:rFonts w:eastAsia="仿宋"/>
                <w:szCs w:val="21"/>
              </w:rPr>
              <w:t>1</w:t>
            </w:r>
          </w:p>
        </w:tc>
      </w:tr>
      <w:tr w:rsidR="00B27D85" w14:paraId="441DB113" w14:textId="77777777" w:rsidTr="00203847">
        <w:trPr>
          <w:trHeight w:val="397"/>
          <w:jc w:val="center"/>
        </w:trPr>
        <w:tc>
          <w:tcPr>
            <w:tcW w:w="577" w:type="dxa"/>
            <w:tcMar>
              <w:top w:w="57" w:type="dxa"/>
              <w:bottom w:w="57" w:type="dxa"/>
            </w:tcMar>
            <w:vAlign w:val="center"/>
          </w:tcPr>
          <w:p w14:paraId="102AAD92" w14:textId="77777777" w:rsidR="00B27D85" w:rsidRPr="00764786" w:rsidRDefault="008C1439" w:rsidP="00764786">
            <w:pPr>
              <w:spacing w:line="360" w:lineRule="auto"/>
              <w:ind w:firstLineChars="100" w:firstLine="210"/>
              <w:rPr>
                <w:rFonts w:eastAsia="仿宋"/>
                <w:szCs w:val="21"/>
              </w:rPr>
            </w:pPr>
            <w:r w:rsidRPr="00764786">
              <w:rPr>
                <w:rFonts w:eastAsia="仿宋"/>
                <w:szCs w:val="21"/>
              </w:rPr>
              <w:t>2</w:t>
            </w:r>
          </w:p>
        </w:tc>
        <w:tc>
          <w:tcPr>
            <w:tcW w:w="1261" w:type="dxa"/>
            <w:tcMar>
              <w:top w:w="57" w:type="dxa"/>
              <w:bottom w:w="57" w:type="dxa"/>
            </w:tcMar>
            <w:vAlign w:val="center"/>
          </w:tcPr>
          <w:p w14:paraId="5051699E" w14:textId="0BA94B60" w:rsidR="00B27D85" w:rsidRPr="00764786" w:rsidRDefault="008C1439" w:rsidP="00764786">
            <w:pPr>
              <w:spacing w:line="360" w:lineRule="auto"/>
              <w:jc w:val="left"/>
              <w:rPr>
                <w:rFonts w:eastAsia="仿宋"/>
                <w:szCs w:val="21"/>
              </w:rPr>
            </w:pPr>
            <w:r w:rsidRPr="00764786">
              <w:rPr>
                <w:rFonts w:eastAsia="仿宋"/>
                <w:szCs w:val="21"/>
              </w:rPr>
              <w:t>第</w:t>
            </w:r>
            <w:r w:rsidRPr="00764786">
              <w:rPr>
                <w:rFonts w:eastAsia="仿宋"/>
                <w:szCs w:val="21"/>
              </w:rPr>
              <w:t>2</w:t>
            </w:r>
            <w:r w:rsidRPr="00764786">
              <w:rPr>
                <w:rFonts w:eastAsia="仿宋"/>
                <w:szCs w:val="21"/>
              </w:rPr>
              <w:t>章</w:t>
            </w:r>
            <w:r w:rsidRPr="00764786">
              <w:rPr>
                <w:rFonts w:eastAsia="仿宋"/>
                <w:szCs w:val="21"/>
              </w:rPr>
              <w:t xml:space="preserve">  </w:t>
            </w:r>
            <w:r w:rsidR="00764786" w:rsidRPr="00764786">
              <w:rPr>
                <w:rFonts w:eastAsia="仿宋"/>
                <w:szCs w:val="21"/>
              </w:rPr>
              <w:t>颜料涂布加工纸</w:t>
            </w:r>
          </w:p>
        </w:tc>
        <w:tc>
          <w:tcPr>
            <w:tcW w:w="3402" w:type="dxa"/>
            <w:tcMar>
              <w:top w:w="57" w:type="dxa"/>
              <w:bottom w:w="57" w:type="dxa"/>
            </w:tcMar>
            <w:vAlign w:val="center"/>
          </w:tcPr>
          <w:p w14:paraId="5E4DB959" w14:textId="0804A9BA" w:rsidR="00B27D85" w:rsidRPr="00764786" w:rsidRDefault="00331732" w:rsidP="00764786">
            <w:pPr>
              <w:spacing w:line="360" w:lineRule="auto"/>
              <w:ind w:firstLineChars="200" w:firstLine="420"/>
              <w:jc w:val="left"/>
              <w:rPr>
                <w:rFonts w:eastAsia="仿宋"/>
                <w:szCs w:val="21"/>
              </w:rPr>
            </w:pPr>
            <w:r>
              <w:rPr>
                <w:rFonts w:eastAsia="仿宋" w:hint="eastAsia"/>
                <w:szCs w:val="21"/>
              </w:rPr>
              <w:t>了解颜料涂布加工纸</w:t>
            </w:r>
            <w:r w:rsidR="00764786" w:rsidRPr="00764786">
              <w:rPr>
                <w:rFonts w:eastAsia="仿宋"/>
                <w:szCs w:val="21"/>
              </w:rPr>
              <w:t>原纸</w:t>
            </w:r>
            <w:r>
              <w:rPr>
                <w:rFonts w:eastAsia="仿宋" w:hint="eastAsia"/>
                <w:szCs w:val="21"/>
              </w:rPr>
              <w:t>、颜料、胶黏</w:t>
            </w:r>
            <w:proofErr w:type="gramStart"/>
            <w:r>
              <w:rPr>
                <w:rFonts w:eastAsia="仿宋" w:hint="eastAsia"/>
                <w:szCs w:val="21"/>
              </w:rPr>
              <w:t>剂及其</w:t>
            </w:r>
            <w:proofErr w:type="gramEnd"/>
            <w:r>
              <w:rPr>
                <w:rFonts w:eastAsia="仿宋" w:hint="eastAsia"/>
                <w:szCs w:val="21"/>
              </w:rPr>
              <w:t>他涂料添加剂的种类、</w:t>
            </w:r>
            <w:r w:rsidR="00764786" w:rsidRPr="00764786">
              <w:rPr>
                <w:rFonts w:eastAsia="仿宋"/>
                <w:szCs w:val="21"/>
              </w:rPr>
              <w:t>性能</w:t>
            </w:r>
            <w:r>
              <w:rPr>
                <w:rFonts w:eastAsia="仿宋" w:hint="eastAsia"/>
                <w:szCs w:val="21"/>
              </w:rPr>
              <w:t>要求，</w:t>
            </w:r>
            <w:r w:rsidR="00764786" w:rsidRPr="00764786">
              <w:rPr>
                <w:rFonts w:eastAsia="仿宋"/>
                <w:szCs w:val="21"/>
              </w:rPr>
              <w:t>掌握</w:t>
            </w:r>
            <w:r>
              <w:rPr>
                <w:rFonts w:eastAsia="仿宋" w:hint="eastAsia"/>
                <w:szCs w:val="21"/>
              </w:rPr>
              <w:t>原料</w:t>
            </w:r>
            <w:r w:rsidR="00764786" w:rsidRPr="00764786">
              <w:rPr>
                <w:rFonts w:eastAsia="仿宋"/>
                <w:szCs w:val="21"/>
              </w:rPr>
              <w:t>对涂布</w:t>
            </w:r>
            <w:r>
              <w:rPr>
                <w:rFonts w:eastAsia="仿宋" w:hint="eastAsia"/>
                <w:szCs w:val="21"/>
              </w:rPr>
              <w:t>纸</w:t>
            </w:r>
            <w:r w:rsidR="00764786" w:rsidRPr="00764786">
              <w:rPr>
                <w:rFonts w:eastAsia="仿宋"/>
                <w:szCs w:val="21"/>
              </w:rPr>
              <w:t>质量的影响。</w:t>
            </w:r>
            <w:r w:rsidRPr="00761ABF">
              <w:rPr>
                <w:rFonts w:ascii="仿宋" w:eastAsia="仿宋" w:hAnsi="仿宋"/>
                <w:szCs w:val="21"/>
              </w:rPr>
              <w:t>掌握涂料配方</w:t>
            </w:r>
            <w:r w:rsidRPr="00761ABF">
              <w:rPr>
                <w:rFonts w:ascii="仿宋" w:eastAsia="仿宋" w:hAnsi="仿宋" w:hint="eastAsia"/>
                <w:szCs w:val="21"/>
              </w:rPr>
              <w:t>设计</w:t>
            </w:r>
            <w:r w:rsidRPr="00761ABF">
              <w:rPr>
                <w:rFonts w:ascii="仿宋" w:eastAsia="仿宋" w:hAnsi="仿宋"/>
                <w:szCs w:val="21"/>
              </w:rPr>
              <w:t>、涂料制备</w:t>
            </w:r>
            <w:r w:rsidRPr="00761ABF">
              <w:rPr>
                <w:rFonts w:ascii="仿宋" w:eastAsia="仿宋" w:hAnsi="仿宋" w:hint="eastAsia"/>
                <w:szCs w:val="21"/>
              </w:rPr>
              <w:t>工艺要求</w:t>
            </w:r>
            <w:r w:rsidRPr="00761ABF">
              <w:rPr>
                <w:rFonts w:ascii="仿宋" w:eastAsia="仿宋" w:hAnsi="仿宋"/>
                <w:szCs w:val="21"/>
              </w:rPr>
              <w:t>；</w:t>
            </w:r>
            <w:r w:rsidRPr="00761ABF">
              <w:rPr>
                <w:rFonts w:ascii="仿宋" w:eastAsia="仿宋" w:hAnsi="仿宋" w:hint="eastAsia"/>
                <w:szCs w:val="21"/>
              </w:rPr>
              <w:t>了解各种涂布、干燥、</w:t>
            </w:r>
            <w:proofErr w:type="gramStart"/>
            <w:r w:rsidRPr="00761ABF">
              <w:rPr>
                <w:rFonts w:ascii="仿宋" w:eastAsia="仿宋" w:hAnsi="仿宋" w:hint="eastAsia"/>
                <w:szCs w:val="21"/>
              </w:rPr>
              <w:t>整饰</w:t>
            </w:r>
            <w:proofErr w:type="gramEnd"/>
            <w:r w:rsidRPr="00761ABF">
              <w:rPr>
                <w:rFonts w:ascii="仿宋" w:eastAsia="仿宋" w:hAnsi="仿宋" w:hint="eastAsia"/>
                <w:szCs w:val="21"/>
              </w:rPr>
              <w:t>设</w:t>
            </w:r>
            <w:r w:rsidRPr="00331732">
              <w:rPr>
                <w:rFonts w:ascii="仿宋" w:eastAsia="仿宋" w:hAnsi="仿宋" w:hint="eastAsia"/>
                <w:szCs w:val="21"/>
              </w:rPr>
              <w:t>备及特点；</w:t>
            </w:r>
            <w:r w:rsidRPr="00331732">
              <w:rPr>
                <w:rFonts w:ascii="仿宋" w:eastAsia="仿宋" w:hAnsi="仿宋"/>
                <w:szCs w:val="21"/>
              </w:rPr>
              <w:t>了解</w:t>
            </w:r>
            <w:r w:rsidRPr="00331732">
              <w:rPr>
                <w:rFonts w:ascii="仿宋" w:eastAsia="仿宋" w:hAnsi="仿宋" w:hint="eastAsia"/>
                <w:szCs w:val="21"/>
              </w:rPr>
              <w:t>设备对</w:t>
            </w:r>
            <w:r w:rsidRPr="00331732">
              <w:rPr>
                <w:rFonts w:ascii="仿宋" w:eastAsia="仿宋" w:hAnsi="仿宋"/>
                <w:szCs w:val="21"/>
              </w:rPr>
              <w:t>涂布纸产品质量的关系。</w:t>
            </w:r>
            <w:r w:rsidR="00764786" w:rsidRPr="00764786">
              <w:rPr>
                <w:rFonts w:eastAsia="仿宋"/>
                <w:szCs w:val="21"/>
              </w:rPr>
              <w:t>根据加工纸和特种纸对原纸性能要求，选择合理的纸浆原料、生产要求、生产工艺。能够结合工程实际对原纸生产选用的生产设备、工艺合理性进行分析和评价。</w:t>
            </w:r>
          </w:p>
        </w:tc>
        <w:tc>
          <w:tcPr>
            <w:tcW w:w="709" w:type="dxa"/>
            <w:tcMar>
              <w:top w:w="57" w:type="dxa"/>
              <w:bottom w:w="57" w:type="dxa"/>
            </w:tcMar>
            <w:vAlign w:val="center"/>
          </w:tcPr>
          <w:p w14:paraId="66CC7B33" w14:textId="379F1F6F" w:rsidR="00B27D85" w:rsidRPr="00764786" w:rsidRDefault="00764786">
            <w:pPr>
              <w:spacing w:line="360" w:lineRule="auto"/>
              <w:ind w:firstLineChars="100" w:firstLine="210"/>
              <w:jc w:val="left"/>
              <w:rPr>
                <w:rFonts w:eastAsia="仿宋" w:hint="eastAsia"/>
                <w:szCs w:val="21"/>
              </w:rPr>
            </w:pPr>
            <w:r>
              <w:rPr>
                <w:rFonts w:eastAsia="仿宋" w:hint="eastAsia"/>
                <w:szCs w:val="21"/>
              </w:rPr>
              <w:t>12</w:t>
            </w:r>
          </w:p>
        </w:tc>
        <w:tc>
          <w:tcPr>
            <w:tcW w:w="975" w:type="dxa"/>
            <w:tcMar>
              <w:top w:w="57" w:type="dxa"/>
              <w:bottom w:w="57" w:type="dxa"/>
            </w:tcMar>
            <w:vAlign w:val="center"/>
          </w:tcPr>
          <w:p w14:paraId="3D2FE478" w14:textId="77777777" w:rsidR="00B27D85" w:rsidRDefault="008C1439">
            <w:pPr>
              <w:spacing w:line="360" w:lineRule="auto"/>
              <w:ind w:firstLine="210"/>
              <w:jc w:val="left"/>
              <w:rPr>
                <w:rFonts w:eastAsia="仿宋"/>
                <w:szCs w:val="21"/>
              </w:rPr>
            </w:pPr>
            <w:r w:rsidRPr="00764786">
              <w:rPr>
                <w:rFonts w:eastAsia="仿宋"/>
                <w:szCs w:val="21"/>
              </w:rPr>
              <w:t>讲授</w:t>
            </w:r>
          </w:p>
          <w:p w14:paraId="594B504D" w14:textId="77777777" w:rsidR="00203847" w:rsidRDefault="00203847">
            <w:pPr>
              <w:spacing w:line="360" w:lineRule="auto"/>
              <w:ind w:firstLine="210"/>
              <w:jc w:val="left"/>
              <w:rPr>
                <w:rFonts w:eastAsia="仿宋"/>
                <w:szCs w:val="21"/>
              </w:rPr>
            </w:pPr>
            <w:r>
              <w:rPr>
                <w:rFonts w:eastAsia="仿宋" w:hint="eastAsia"/>
                <w:szCs w:val="21"/>
              </w:rPr>
              <w:t>启发</w:t>
            </w:r>
          </w:p>
          <w:p w14:paraId="4D9F34A2" w14:textId="3954911C" w:rsidR="00203847" w:rsidRPr="00764786" w:rsidRDefault="00203847">
            <w:pPr>
              <w:spacing w:line="360" w:lineRule="auto"/>
              <w:ind w:firstLine="210"/>
              <w:jc w:val="left"/>
              <w:rPr>
                <w:rFonts w:eastAsia="仿宋" w:hint="eastAsia"/>
                <w:szCs w:val="21"/>
              </w:rPr>
            </w:pPr>
            <w:r>
              <w:rPr>
                <w:rFonts w:eastAsia="仿宋" w:hint="eastAsia"/>
                <w:szCs w:val="21"/>
              </w:rPr>
              <w:t>讨论</w:t>
            </w:r>
          </w:p>
        </w:tc>
        <w:tc>
          <w:tcPr>
            <w:tcW w:w="1581" w:type="dxa"/>
            <w:tcMar>
              <w:top w:w="57" w:type="dxa"/>
              <w:bottom w:w="57" w:type="dxa"/>
            </w:tcMar>
            <w:vAlign w:val="center"/>
          </w:tcPr>
          <w:p w14:paraId="49DA89CC" w14:textId="77777777" w:rsidR="00331732" w:rsidRDefault="008C1439" w:rsidP="00203847">
            <w:pPr>
              <w:spacing w:line="360" w:lineRule="auto"/>
              <w:jc w:val="left"/>
              <w:rPr>
                <w:rFonts w:eastAsia="仿宋"/>
                <w:szCs w:val="21"/>
              </w:rPr>
            </w:pPr>
            <w:r w:rsidRPr="00764786">
              <w:rPr>
                <w:rFonts w:eastAsia="仿宋"/>
                <w:szCs w:val="21"/>
              </w:rPr>
              <w:t>课程目标</w:t>
            </w:r>
            <w:r w:rsidR="00331732">
              <w:rPr>
                <w:rFonts w:eastAsia="仿宋" w:hint="eastAsia"/>
                <w:szCs w:val="21"/>
              </w:rPr>
              <w:t>1</w:t>
            </w:r>
          </w:p>
          <w:p w14:paraId="6FB31446" w14:textId="4BD59715" w:rsidR="00B27D85" w:rsidRPr="00764786" w:rsidRDefault="00331732" w:rsidP="00203847">
            <w:pPr>
              <w:spacing w:line="360" w:lineRule="auto"/>
              <w:jc w:val="left"/>
              <w:rPr>
                <w:rFonts w:eastAsia="仿宋"/>
                <w:szCs w:val="21"/>
              </w:rPr>
            </w:pPr>
            <w:r w:rsidRPr="00764786">
              <w:rPr>
                <w:rFonts w:eastAsia="仿宋"/>
                <w:szCs w:val="21"/>
              </w:rPr>
              <w:t>课程目标</w:t>
            </w:r>
            <w:r w:rsidR="008C1439" w:rsidRPr="00764786">
              <w:rPr>
                <w:rFonts w:eastAsia="仿宋"/>
                <w:szCs w:val="21"/>
              </w:rPr>
              <w:t>2</w:t>
            </w:r>
          </w:p>
        </w:tc>
      </w:tr>
      <w:tr w:rsidR="00B27D85" w14:paraId="0BC34600" w14:textId="77777777" w:rsidTr="00203847">
        <w:trPr>
          <w:trHeight w:val="397"/>
          <w:jc w:val="center"/>
        </w:trPr>
        <w:tc>
          <w:tcPr>
            <w:tcW w:w="577" w:type="dxa"/>
            <w:tcMar>
              <w:top w:w="57" w:type="dxa"/>
              <w:bottom w:w="57" w:type="dxa"/>
            </w:tcMar>
            <w:vAlign w:val="center"/>
          </w:tcPr>
          <w:p w14:paraId="421EF241" w14:textId="77777777" w:rsidR="00B27D85" w:rsidRPr="00764786" w:rsidRDefault="008C1439" w:rsidP="00764786">
            <w:pPr>
              <w:spacing w:line="360" w:lineRule="auto"/>
              <w:ind w:firstLineChars="100" w:firstLine="210"/>
              <w:rPr>
                <w:rFonts w:eastAsia="仿宋"/>
                <w:szCs w:val="21"/>
              </w:rPr>
            </w:pPr>
            <w:r w:rsidRPr="00764786">
              <w:rPr>
                <w:rFonts w:eastAsia="仿宋"/>
                <w:szCs w:val="21"/>
              </w:rPr>
              <w:t>3</w:t>
            </w:r>
          </w:p>
        </w:tc>
        <w:tc>
          <w:tcPr>
            <w:tcW w:w="1261" w:type="dxa"/>
            <w:tcMar>
              <w:top w:w="57" w:type="dxa"/>
              <w:bottom w:w="57" w:type="dxa"/>
            </w:tcMar>
            <w:vAlign w:val="center"/>
          </w:tcPr>
          <w:p w14:paraId="384084FA" w14:textId="34AFBD5B" w:rsidR="00B27D85" w:rsidRPr="00764786" w:rsidRDefault="008C1439" w:rsidP="00764786">
            <w:pPr>
              <w:spacing w:line="360" w:lineRule="auto"/>
              <w:jc w:val="left"/>
              <w:rPr>
                <w:rFonts w:eastAsia="仿宋"/>
                <w:szCs w:val="21"/>
              </w:rPr>
            </w:pPr>
            <w:r w:rsidRPr="00764786">
              <w:rPr>
                <w:rFonts w:eastAsia="仿宋"/>
                <w:szCs w:val="21"/>
              </w:rPr>
              <w:t>第</w:t>
            </w:r>
            <w:r w:rsidRPr="00764786">
              <w:rPr>
                <w:rFonts w:eastAsia="仿宋"/>
                <w:szCs w:val="21"/>
              </w:rPr>
              <w:t>3</w:t>
            </w:r>
            <w:r w:rsidRPr="00764786">
              <w:rPr>
                <w:rFonts w:eastAsia="仿宋"/>
                <w:szCs w:val="21"/>
              </w:rPr>
              <w:t>章</w:t>
            </w:r>
            <w:r w:rsidRPr="00764786">
              <w:rPr>
                <w:rFonts w:eastAsia="仿宋"/>
                <w:szCs w:val="21"/>
              </w:rPr>
              <w:t xml:space="preserve">  </w:t>
            </w:r>
            <w:r w:rsidR="00764786" w:rsidRPr="00764786">
              <w:rPr>
                <w:rFonts w:eastAsia="仿宋"/>
                <w:szCs w:val="21"/>
              </w:rPr>
              <w:t>特种涂布加工纸</w:t>
            </w:r>
          </w:p>
        </w:tc>
        <w:tc>
          <w:tcPr>
            <w:tcW w:w="3402" w:type="dxa"/>
            <w:tcMar>
              <w:top w:w="57" w:type="dxa"/>
              <w:bottom w:w="57" w:type="dxa"/>
            </w:tcMar>
            <w:vAlign w:val="center"/>
          </w:tcPr>
          <w:p w14:paraId="1E3A2ABD" w14:textId="5847B538" w:rsidR="00B27D85" w:rsidRPr="00764786" w:rsidRDefault="00761ABF">
            <w:pPr>
              <w:spacing w:line="360" w:lineRule="auto"/>
              <w:ind w:firstLineChars="200" w:firstLine="420"/>
              <w:jc w:val="left"/>
              <w:rPr>
                <w:rFonts w:eastAsia="仿宋"/>
                <w:szCs w:val="21"/>
              </w:rPr>
            </w:pPr>
            <w:r>
              <w:rPr>
                <w:rFonts w:eastAsia="仿宋" w:hint="eastAsia"/>
                <w:szCs w:val="21"/>
              </w:rPr>
              <w:t>掌握主要特种涂布纸产品特征，涂料、设备、生产工艺的要求。可以根据产品性能要求进行</w:t>
            </w:r>
            <w:r w:rsidRPr="00764786">
              <w:rPr>
                <w:rFonts w:eastAsia="仿宋"/>
                <w:szCs w:val="21"/>
              </w:rPr>
              <w:t>选用</w:t>
            </w:r>
            <w:r>
              <w:rPr>
                <w:rFonts w:eastAsia="仿宋" w:hint="eastAsia"/>
                <w:szCs w:val="21"/>
              </w:rPr>
              <w:t>特种涂布纸</w:t>
            </w:r>
            <w:r w:rsidRPr="00764786">
              <w:rPr>
                <w:rFonts w:eastAsia="仿宋"/>
                <w:szCs w:val="21"/>
              </w:rPr>
              <w:t>的生产设备、工艺合理性进行分析和评价。</w:t>
            </w:r>
          </w:p>
        </w:tc>
        <w:tc>
          <w:tcPr>
            <w:tcW w:w="709" w:type="dxa"/>
            <w:tcMar>
              <w:top w:w="57" w:type="dxa"/>
              <w:bottom w:w="57" w:type="dxa"/>
            </w:tcMar>
            <w:vAlign w:val="center"/>
          </w:tcPr>
          <w:p w14:paraId="388645D0" w14:textId="6D0F7932" w:rsidR="00B27D85" w:rsidRPr="00764786" w:rsidRDefault="00761ABF">
            <w:pPr>
              <w:spacing w:line="360" w:lineRule="auto"/>
              <w:ind w:firstLineChars="100" w:firstLine="210"/>
              <w:jc w:val="left"/>
              <w:rPr>
                <w:rFonts w:eastAsia="仿宋" w:hint="eastAsia"/>
                <w:szCs w:val="21"/>
              </w:rPr>
            </w:pPr>
            <w:r>
              <w:rPr>
                <w:rFonts w:eastAsia="仿宋" w:hint="eastAsia"/>
                <w:szCs w:val="21"/>
              </w:rPr>
              <w:t>8</w:t>
            </w:r>
          </w:p>
        </w:tc>
        <w:tc>
          <w:tcPr>
            <w:tcW w:w="975" w:type="dxa"/>
            <w:tcMar>
              <w:top w:w="57" w:type="dxa"/>
              <w:bottom w:w="57" w:type="dxa"/>
            </w:tcMar>
            <w:vAlign w:val="center"/>
          </w:tcPr>
          <w:p w14:paraId="7A8BFA66" w14:textId="77777777" w:rsidR="00B27D85" w:rsidRDefault="008C1439">
            <w:pPr>
              <w:spacing w:line="360" w:lineRule="auto"/>
              <w:ind w:firstLine="210"/>
              <w:jc w:val="left"/>
              <w:rPr>
                <w:rFonts w:eastAsia="仿宋"/>
                <w:szCs w:val="21"/>
              </w:rPr>
            </w:pPr>
            <w:r w:rsidRPr="00764786">
              <w:rPr>
                <w:rFonts w:eastAsia="仿宋"/>
                <w:szCs w:val="21"/>
              </w:rPr>
              <w:t>讲授</w:t>
            </w:r>
          </w:p>
          <w:p w14:paraId="67121530" w14:textId="77777777" w:rsidR="00203847" w:rsidRDefault="00203847" w:rsidP="00203847">
            <w:pPr>
              <w:spacing w:line="360" w:lineRule="auto"/>
              <w:ind w:firstLine="210"/>
              <w:jc w:val="left"/>
              <w:rPr>
                <w:rFonts w:eastAsia="仿宋"/>
                <w:szCs w:val="21"/>
              </w:rPr>
            </w:pPr>
            <w:r>
              <w:rPr>
                <w:rFonts w:eastAsia="仿宋" w:hint="eastAsia"/>
                <w:szCs w:val="21"/>
              </w:rPr>
              <w:t>启发</w:t>
            </w:r>
          </w:p>
          <w:p w14:paraId="12311C66" w14:textId="3BC3AF46" w:rsidR="00203847" w:rsidRPr="00764786" w:rsidRDefault="00203847" w:rsidP="00203847">
            <w:pPr>
              <w:spacing w:line="360" w:lineRule="auto"/>
              <w:ind w:firstLine="210"/>
              <w:jc w:val="left"/>
              <w:rPr>
                <w:rFonts w:eastAsia="仿宋" w:hint="eastAsia"/>
                <w:szCs w:val="21"/>
              </w:rPr>
            </w:pPr>
            <w:r>
              <w:rPr>
                <w:rFonts w:eastAsia="仿宋" w:hint="eastAsia"/>
                <w:szCs w:val="21"/>
              </w:rPr>
              <w:t>讨论</w:t>
            </w:r>
          </w:p>
        </w:tc>
        <w:tc>
          <w:tcPr>
            <w:tcW w:w="1581" w:type="dxa"/>
            <w:tcMar>
              <w:top w:w="57" w:type="dxa"/>
              <w:bottom w:w="57" w:type="dxa"/>
            </w:tcMar>
            <w:vAlign w:val="center"/>
          </w:tcPr>
          <w:p w14:paraId="439B6050" w14:textId="77777777" w:rsidR="00B27D85" w:rsidRDefault="008C1439" w:rsidP="00203847">
            <w:pPr>
              <w:spacing w:line="360" w:lineRule="auto"/>
              <w:jc w:val="left"/>
              <w:rPr>
                <w:rFonts w:eastAsia="仿宋"/>
                <w:szCs w:val="21"/>
              </w:rPr>
            </w:pPr>
            <w:r w:rsidRPr="00764786">
              <w:rPr>
                <w:rFonts w:eastAsia="仿宋"/>
                <w:szCs w:val="21"/>
              </w:rPr>
              <w:t>课程目标</w:t>
            </w:r>
            <w:r w:rsidR="00331732">
              <w:rPr>
                <w:rFonts w:eastAsia="仿宋" w:hint="eastAsia"/>
                <w:szCs w:val="21"/>
              </w:rPr>
              <w:t>1</w:t>
            </w:r>
          </w:p>
          <w:p w14:paraId="011B34BF" w14:textId="4AC5C5DE" w:rsidR="00331732" w:rsidRPr="00764786" w:rsidRDefault="00331732" w:rsidP="00203847">
            <w:pPr>
              <w:spacing w:line="360" w:lineRule="auto"/>
              <w:jc w:val="left"/>
              <w:rPr>
                <w:rFonts w:eastAsia="仿宋" w:hint="eastAsia"/>
                <w:szCs w:val="21"/>
              </w:rPr>
            </w:pPr>
            <w:r w:rsidRPr="00764786">
              <w:rPr>
                <w:rFonts w:eastAsia="仿宋"/>
                <w:szCs w:val="21"/>
              </w:rPr>
              <w:t>课程目标</w:t>
            </w:r>
            <w:r w:rsidRPr="00764786">
              <w:rPr>
                <w:rFonts w:eastAsia="仿宋"/>
                <w:szCs w:val="21"/>
              </w:rPr>
              <w:t>2</w:t>
            </w:r>
          </w:p>
        </w:tc>
      </w:tr>
      <w:tr w:rsidR="00B27D85" w14:paraId="0FFA7D3C" w14:textId="77777777" w:rsidTr="00203847">
        <w:trPr>
          <w:trHeight w:val="397"/>
          <w:jc w:val="center"/>
        </w:trPr>
        <w:tc>
          <w:tcPr>
            <w:tcW w:w="577" w:type="dxa"/>
            <w:tcMar>
              <w:top w:w="57" w:type="dxa"/>
              <w:bottom w:w="57" w:type="dxa"/>
            </w:tcMar>
            <w:vAlign w:val="center"/>
          </w:tcPr>
          <w:p w14:paraId="5D6133D5" w14:textId="77777777" w:rsidR="00B27D85" w:rsidRPr="00764786" w:rsidRDefault="008C1439" w:rsidP="00764786">
            <w:pPr>
              <w:spacing w:line="360" w:lineRule="auto"/>
              <w:ind w:firstLineChars="100" w:firstLine="210"/>
              <w:rPr>
                <w:rFonts w:eastAsia="仿宋"/>
                <w:szCs w:val="21"/>
              </w:rPr>
            </w:pPr>
            <w:r w:rsidRPr="00764786">
              <w:rPr>
                <w:rFonts w:eastAsia="仿宋"/>
                <w:szCs w:val="21"/>
              </w:rPr>
              <w:t>4</w:t>
            </w:r>
          </w:p>
        </w:tc>
        <w:tc>
          <w:tcPr>
            <w:tcW w:w="1261" w:type="dxa"/>
            <w:tcMar>
              <w:top w:w="57" w:type="dxa"/>
              <w:bottom w:w="57" w:type="dxa"/>
            </w:tcMar>
            <w:vAlign w:val="center"/>
          </w:tcPr>
          <w:p w14:paraId="750E62CE" w14:textId="60F9DBAD" w:rsidR="00B27D85" w:rsidRPr="00764786" w:rsidRDefault="008C1439" w:rsidP="00764786">
            <w:pPr>
              <w:spacing w:line="360" w:lineRule="auto"/>
              <w:jc w:val="left"/>
              <w:rPr>
                <w:rFonts w:eastAsia="仿宋"/>
                <w:szCs w:val="21"/>
              </w:rPr>
            </w:pPr>
            <w:r w:rsidRPr="00764786">
              <w:rPr>
                <w:rFonts w:eastAsia="仿宋"/>
                <w:szCs w:val="21"/>
              </w:rPr>
              <w:t>第</w:t>
            </w:r>
            <w:r w:rsidR="00764786">
              <w:rPr>
                <w:rFonts w:eastAsia="仿宋" w:hint="eastAsia"/>
                <w:szCs w:val="21"/>
              </w:rPr>
              <w:t>4</w:t>
            </w:r>
            <w:r w:rsidRPr="00764786">
              <w:rPr>
                <w:rFonts w:eastAsia="仿宋"/>
                <w:szCs w:val="21"/>
              </w:rPr>
              <w:t>章</w:t>
            </w:r>
            <w:r w:rsidRPr="00764786">
              <w:rPr>
                <w:rFonts w:eastAsia="仿宋"/>
                <w:szCs w:val="21"/>
              </w:rPr>
              <w:t xml:space="preserve">  </w:t>
            </w:r>
            <w:r w:rsidR="00764786">
              <w:rPr>
                <w:rFonts w:eastAsia="仿宋" w:hint="eastAsia"/>
                <w:szCs w:val="21"/>
              </w:rPr>
              <w:t>特种纸</w:t>
            </w:r>
          </w:p>
        </w:tc>
        <w:tc>
          <w:tcPr>
            <w:tcW w:w="3402" w:type="dxa"/>
            <w:tcMar>
              <w:top w:w="57" w:type="dxa"/>
              <w:bottom w:w="57" w:type="dxa"/>
            </w:tcMar>
            <w:vAlign w:val="center"/>
          </w:tcPr>
          <w:p w14:paraId="43F17B10" w14:textId="7FD3EC0B" w:rsidR="00B27D85" w:rsidRPr="00764786" w:rsidRDefault="004E61F4">
            <w:pPr>
              <w:spacing w:line="360" w:lineRule="auto"/>
              <w:ind w:firstLineChars="200" w:firstLine="420"/>
              <w:jc w:val="left"/>
              <w:rPr>
                <w:rFonts w:eastAsia="仿宋"/>
                <w:szCs w:val="21"/>
              </w:rPr>
            </w:pPr>
            <w:r>
              <w:rPr>
                <w:rFonts w:eastAsia="仿宋" w:hint="eastAsia"/>
                <w:szCs w:val="21"/>
              </w:rPr>
              <w:t>掌握钢纸、耐磨纸、装饰纸等为代表特种纸原料、设备、</w:t>
            </w:r>
            <w:r>
              <w:rPr>
                <w:rFonts w:eastAsia="仿宋" w:hint="eastAsia"/>
                <w:szCs w:val="21"/>
              </w:rPr>
              <w:t>生产工艺</w:t>
            </w:r>
            <w:r>
              <w:rPr>
                <w:rFonts w:eastAsia="仿宋" w:hint="eastAsia"/>
                <w:szCs w:val="21"/>
              </w:rPr>
              <w:t>等要求。</w:t>
            </w:r>
            <w:r>
              <w:rPr>
                <w:rFonts w:eastAsia="仿宋" w:hint="eastAsia"/>
                <w:szCs w:val="21"/>
              </w:rPr>
              <w:t>可以根据产品性能要求</w:t>
            </w:r>
            <w:r>
              <w:rPr>
                <w:rFonts w:eastAsia="仿宋" w:hint="eastAsia"/>
                <w:szCs w:val="21"/>
              </w:rPr>
              <w:t>初步判定特种纸</w:t>
            </w:r>
            <w:r w:rsidRPr="00764786">
              <w:rPr>
                <w:rFonts w:eastAsia="仿宋"/>
                <w:szCs w:val="21"/>
              </w:rPr>
              <w:t>的生产设备、工艺</w:t>
            </w:r>
            <w:r w:rsidRPr="00764786">
              <w:rPr>
                <w:rFonts w:eastAsia="仿宋"/>
                <w:szCs w:val="21"/>
              </w:rPr>
              <w:lastRenderedPageBreak/>
              <w:t>合理性进行分析和评价。</w:t>
            </w:r>
          </w:p>
        </w:tc>
        <w:tc>
          <w:tcPr>
            <w:tcW w:w="709" w:type="dxa"/>
            <w:tcMar>
              <w:top w:w="57" w:type="dxa"/>
              <w:bottom w:w="57" w:type="dxa"/>
            </w:tcMar>
            <w:vAlign w:val="center"/>
          </w:tcPr>
          <w:p w14:paraId="220AE2F7" w14:textId="4F8DDC8C" w:rsidR="00B27D85" w:rsidRPr="00764786" w:rsidRDefault="00761ABF">
            <w:pPr>
              <w:spacing w:line="360" w:lineRule="auto"/>
              <w:ind w:firstLineChars="100" w:firstLine="210"/>
              <w:jc w:val="left"/>
              <w:rPr>
                <w:rFonts w:eastAsia="仿宋" w:hint="eastAsia"/>
                <w:szCs w:val="21"/>
              </w:rPr>
            </w:pPr>
            <w:r>
              <w:rPr>
                <w:rFonts w:eastAsia="仿宋" w:hint="eastAsia"/>
                <w:szCs w:val="21"/>
              </w:rPr>
              <w:lastRenderedPageBreak/>
              <w:t>8</w:t>
            </w:r>
          </w:p>
        </w:tc>
        <w:tc>
          <w:tcPr>
            <w:tcW w:w="975" w:type="dxa"/>
            <w:tcMar>
              <w:top w:w="57" w:type="dxa"/>
              <w:bottom w:w="57" w:type="dxa"/>
            </w:tcMar>
            <w:vAlign w:val="center"/>
          </w:tcPr>
          <w:p w14:paraId="5FA0C73F" w14:textId="77777777" w:rsidR="00B27D85" w:rsidRDefault="00764786">
            <w:pPr>
              <w:spacing w:line="360" w:lineRule="auto"/>
              <w:ind w:firstLine="210"/>
              <w:jc w:val="left"/>
              <w:rPr>
                <w:rFonts w:eastAsia="仿宋"/>
                <w:szCs w:val="21"/>
              </w:rPr>
            </w:pPr>
            <w:r w:rsidRPr="00764786">
              <w:rPr>
                <w:rFonts w:eastAsia="仿宋"/>
                <w:szCs w:val="21"/>
              </w:rPr>
              <w:t>讲授</w:t>
            </w:r>
          </w:p>
          <w:p w14:paraId="36089919" w14:textId="77777777" w:rsidR="00203847" w:rsidRDefault="00203847" w:rsidP="00203847">
            <w:pPr>
              <w:spacing w:line="360" w:lineRule="auto"/>
              <w:ind w:firstLine="210"/>
              <w:jc w:val="left"/>
              <w:rPr>
                <w:rFonts w:eastAsia="仿宋"/>
                <w:szCs w:val="21"/>
              </w:rPr>
            </w:pPr>
            <w:r>
              <w:rPr>
                <w:rFonts w:eastAsia="仿宋" w:hint="eastAsia"/>
                <w:szCs w:val="21"/>
              </w:rPr>
              <w:t>启发</w:t>
            </w:r>
          </w:p>
          <w:p w14:paraId="16B1E284" w14:textId="02E62C6D" w:rsidR="00203847" w:rsidRPr="00764786" w:rsidRDefault="00203847" w:rsidP="00203847">
            <w:pPr>
              <w:spacing w:line="360" w:lineRule="auto"/>
              <w:ind w:firstLine="210"/>
              <w:jc w:val="left"/>
              <w:rPr>
                <w:rFonts w:eastAsia="仿宋" w:hint="eastAsia"/>
                <w:szCs w:val="21"/>
              </w:rPr>
            </w:pPr>
            <w:r>
              <w:rPr>
                <w:rFonts w:eastAsia="仿宋" w:hint="eastAsia"/>
                <w:szCs w:val="21"/>
              </w:rPr>
              <w:t>讨论</w:t>
            </w:r>
          </w:p>
        </w:tc>
        <w:tc>
          <w:tcPr>
            <w:tcW w:w="1581" w:type="dxa"/>
            <w:tcMar>
              <w:top w:w="57" w:type="dxa"/>
              <w:bottom w:w="57" w:type="dxa"/>
            </w:tcMar>
            <w:vAlign w:val="center"/>
          </w:tcPr>
          <w:p w14:paraId="08B6616F" w14:textId="240A4134" w:rsidR="00B27D85" w:rsidRDefault="008C1439" w:rsidP="00203847">
            <w:pPr>
              <w:spacing w:line="360" w:lineRule="auto"/>
              <w:jc w:val="left"/>
              <w:rPr>
                <w:rFonts w:eastAsia="仿宋" w:hint="eastAsia"/>
                <w:szCs w:val="21"/>
              </w:rPr>
            </w:pPr>
            <w:r w:rsidRPr="00764786">
              <w:rPr>
                <w:rFonts w:eastAsia="仿宋"/>
                <w:szCs w:val="21"/>
              </w:rPr>
              <w:t>课程目标</w:t>
            </w:r>
            <w:r w:rsidR="00331732">
              <w:rPr>
                <w:rFonts w:eastAsia="仿宋" w:hint="eastAsia"/>
                <w:szCs w:val="21"/>
              </w:rPr>
              <w:t>1</w:t>
            </w:r>
          </w:p>
          <w:p w14:paraId="414BB20D" w14:textId="57C4A71B" w:rsidR="00331732" w:rsidRPr="00764786" w:rsidRDefault="00331732" w:rsidP="00203847">
            <w:pPr>
              <w:spacing w:line="360" w:lineRule="auto"/>
              <w:jc w:val="left"/>
              <w:rPr>
                <w:rFonts w:eastAsia="仿宋"/>
                <w:szCs w:val="21"/>
              </w:rPr>
            </w:pPr>
            <w:r w:rsidRPr="00764786">
              <w:rPr>
                <w:rFonts w:eastAsia="仿宋"/>
                <w:szCs w:val="21"/>
              </w:rPr>
              <w:t>课程目标</w:t>
            </w:r>
            <w:r w:rsidRPr="00764786">
              <w:rPr>
                <w:rFonts w:eastAsia="仿宋"/>
                <w:szCs w:val="21"/>
              </w:rPr>
              <w:t>2</w:t>
            </w:r>
          </w:p>
        </w:tc>
      </w:tr>
      <w:tr w:rsidR="00B27D85" w14:paraId="35893BBF" w14:textId="77777777">
        <w:trPr>
          <w:trHeight w:val="397"/>
          <w:jc w:val="center"/>
        </w:trPr>
        <w:tc>
          <w:tcPr>
            <w:tcW w:w="5240" w:type="dxa"/>
            <w:gridSpan w:val="3"/>
            <w:tcMar>
              <w:top w:w="57" w:type="dxa"/>
              <w:bottom w:w="57" w:type="dxa"/>
            </w:tcMar>
            <w:vAlign w:val="center"/>
          </w:tcPr>
          <w:p w14:paraId="6EF4B8FE" w14:textId="77777777" w:rsidR="00B27D85" w:rsidRDefault="008C1439" w:rsidP="00764786">
            <w:pPr>
              <w:ind w:firstLine="241"/>
              <w:jc w:val="center"/>
              <w:rPr>
                <w:rFonts w:ascii="黑体" w:eastAsia="黑体" w:hAnsi="黑体" w:cs="黑体" w:hint="eastAsia"/>
                <w:b/>
                <w:snapToGrid w:val="0"/>
                <w:kern w:val="0"/>
                <w:sz w:val="24"/>
              </w:rPr>
            </w:pPr>
            <w:r>
              <w:rPr>
                <w:rFonts w:ascii="黑体" w:eastAsia="黑体" w:hAnsi="黑体" w:cs="黑体" w:hint="eastAsia"/>
                <w:b/>
                <w:snapToGrid w:val="0"/>
                <w:kern w:val="0"/>
                <w:sz w:val="24"/>
              </w:rPr>
              <w:t>合  计</w:t>
            </w:r>
          </w:p>
        </w:tc>
        <w:tc>
          <w:tcPr>
            <w:tcW w:w="709" w:type="dxa"/>
            <w:tcMar>
              <w:top w:w="57" w:type="dxa"/>
              <w:bottom w:w="57" w:type="dxa"/>
            </w:tcMar>
            <w:vAlign w:val="center"/>
          </w:tcPr>
          <w:p w14:paraId="3D69CF4D" w14:textId="4E09915C" w:rsidR="00B27D85" w:rsidRDefault="00203847" w:rsidP="00203847">
            <w:pPr>
              <w:ind w:firstLine="240"/>
              <w:jc w:val="center"/>
              <w:rPr>
                <w:rFonts w:ascii="黑体" w:eastAsia="黑体" w:hAnsi="黑体" w:cs="黑体" w:hint="eastAsia"/>
                <w:snapToGrid w:val="0"/>
                <w:kern w:val="0"/>
                <w:sz w:val="24"/>
              </w:rPr>
            </w:pPr>
            <w:r>
              <w:rPr>
                <w:rFonts w:ascii="黑体" w:eastAsia="黑体" w:hAnsi="黑体" w:cs="黑体" w:hint="eastAsia"/>
                <w:snapToGrid w:val="0"/>
                <w:kern w:val="0"/>
                <w:sz w:val="24"/>
              </w:rPr>
              <w:t>32</w:t>
            </w:r>
          </w:p>
        </w:tc>
        <w:tc>
          <w:tcPr>
            <w:tcW w:w="975" w:type="dxa"/>
            <w:tcMar>
              <w:top w:w="57" w:type="dxa"/>
              <w:bottom w:w="57" w:type="dxa"/>
            </w:tcMar>
            <w:vAlign w:val="center"/>
          </w:tcPr>
          <w:p w14:paraId="1F428D86" w14:textId="77777777" w:rsidR="00B27D85" w:rsidRDefault="00B27D85">
            <w:pPr>
              <w:ind w:firstLine="240"/>
              <w:jc w:val="center"/>
              <w:rPr>
                <w:rFonts w:ascii="黑体" w:eastAsia="黑体" w:hAnsi="黑体" w:cs="黑体" w:hint="eastAsia"/>
                <w:snapToGrid w:val="0"/>
                <w:kern w:val="0"/>
                <w:sz w:val="24"/>
              </w:rPr>
            </w:pPr>
          </w:p>
        </w:tc>
        <w:tc>
          <w:tcPr>
            <w:tcW w:w="1581" w:type="dxa"/>
            <w:vAlign w:val="center"/>
          </w:tcPr>
          <w:p w14:paraId="573C0B45" w14:textId="77777777" w:rsidR="00B27D85" w:rsidRDefault="00B27D85">
            <w:pPr>
              <w:ind w:firstLine="240"/>
              <w:jc w:val="center"/>
              <w:rPr>
                <w:rFonts w:ascii="黑体" w:eastAsia="黑体" w:hAnsi="黑体" w:cs="黑体" w:hint="eastAsia"/>
                <w:snapToGrid w:val="0"/>
                <w:kern w:val="0"/>
                <w:sz w:val="24"/>
              </w:rPr>
            </w:pPr>
          </w:p>
        </w:tc>
      </w:tr>
    </w:tbl>
    <w:p w14:paraId="590AD798" w14:textId="200D5F4E" w:rsidR="00B27D85" w:rsidRDefault="00213FC1">
      <w:pPr>
        <w:spacing w:line="360" w:lineRule="auto"/>
        <w:ind w:firstLineChars="200" w:firstLine="482"/>
        <w:rPr>
          <w:rFonts w:ascii="黑体" w:eastAsia="黑体" w:hAnsi="黑体" w:cs="黑体" w:hint="eastAsia"/>
          <w:bCs/>
          <w:color w:val="FF0000"/>
          <w:sz w:val="24"/>
        </w:rPr>
      </w:pPr>
      <w:r>
        <w:rPr>
          <w:rFonts w:ascii="黑体" w:eastAsia="黑体" w:hAnsi="黑体" w:cs="黑体" w:hint="eastAsia"/>
          <w:b/>
          <w:sz w:val="24"/>
        </w:rPr>
        <w:t>七</w:t>
      </w:r>
      <w:r w:rsidR="008C1439">
        <w:rPr>
          <w:rFonts w:ascii="黑体" w:eastAsia="黑体" w:hAnsi="黑体" w:cs="黑体" w:hint="eastAsia"/>
          <w:b/>
          <w:sz w:val="24"/>
        </w:rPr>
        <w:t>、学业评价和课程考核</w:t>
      </w:r>
    </w:p>
    <w:p w14:paraId="0FFDBE4F" w14:textId="2F3AA73F" w:rsidR="00B27D85" w:rsidRDefault="008C1439">
      <w:pPr>
        <w:spacing w:line="360" w:lineRule="auto"/>
        <w:ind w:firstLineChars="200" w:firstLine="480"/>
        <w:rPr>
          <w:rFonts w:ascii="仿宋_GB2312" w:eastAsia="仿宋_GB2312" w:hAnsi="仿宋_GB2312" w:cs="仿宋_GB2312" w:hint="eastAsia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（一）考核类型：</w:t>
      </w:r>
      <w:r>
        <w:rPr>
          <w:rFonts w:ascii="仿宋_GB2312" w:eastAsia="仿宋_GB2312" w:hAnsi="仿宋_GB2312" w:cs="仿宋_GB2312" w:hint="eastAsia"/>
          <w:sz w:val="24"/>
        </w:rPr>
        <w:sym w:font="Wingdings" w:char="F0A8"/>
      </w:r>
      <w:r>
        <w:rPr>
          <w:rFonts w:ascii="仿宋_GB2312" w:eastAsia="仿宋_GB2312" w:hAnsi="仿宋_GB2312" w:cs="仿宋_GB2312" w:hint="eastAsia"/>
          <w:sz w:val="24"/>
        </w:rPr>
        <w:t xml:space="preserve">考试    </w:t>
      </w:r>
      <w:r w:rsidR="00764786" w:rsidRPr="00761ABF">
        <w:rPr>
          <w:rFonts w:ascii="仿宋" w:eastAsia="仿宋" w:hAnsi="仿宋" w:cs="微软雅黑" w:hint="eastAsia"/>
          <w:sz w:val="24"/>
        </w:rPr>
        <w:t>√</w:t>
      </w:r>
      <w:r>
        <w:rPr>
          <w:rFonts w:ascii="仿宋_GB2312" w:eastAsia="仿宋_GB2312" w:hAnsi="仿宋_GB2312" w:cs="仿宋_GB2312" w:hint="eastAsia"/>
          <w:sz w:val="24"/>
        </w:rPr>
        <w:t>考查</w:t>
      </w:r>
    </w:p>
    <w:p w14:paraId="147A993F" w14:textId="49456147" w:rsidR="00B27D85" w:rsidRDefault="008C1439">
      <w:pPr>
        <w:spacing w:line="360" w:lineRule="auto"/>
        <w:ind w:firstLineChars="200" w:firstLine="480"/>
        <w:rPr>
          <w:rFonts w:ascii="仿宋_GB2312" w:eastAsia="仿宋_GB2312" w:hAnsi="仿宋_GB2312" w:cs="仿宋_GB2312" w:hint="eastAsia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（二）考核方式：</w:t>
      </w:r>
      <w:r w:rsidR="00764786" w:rsidRPr="00761ABF">
        <w:rPr>
          <w:rFonts w:ascii="仿宋" w:eastAsia="仿宋" w:hAnsi="仿宋" w:cs="微软雅黑" w:hint="eastAsia"/>
          <w:sz w:val="24"/>
        </w:rPr>
        <w:t>√</w:t>
      </w:r>
      <w:r>
        <w:rPr>
          <w:rFonts w:ascii="仿宋_GB2312" w:eastAsia="仿宋_GB2312" w:hAnsi="仿宋_GB2312" w:cs="仿宋_GB2312" w:hint="eastAsia"/>
          <w:sz w:val="24"/>
        </w:rPr>
        <w:t xml:space="preserve">开卷考试    </w:t>
      </w:r>
      <w:r>
        <w:rPr>
          <w:rFonts w:ascii="仿宋_GB2312" w:eastAsia="仿宋_GB2312" w:hAnsi="仿宋_GB2312" w:cs="仿宋_GB2312" w:hint="eastAsia"/>
          <w:sz w:val="24"/>
        </w:rPr>
        <w:sym w:font="Wingdings" w:char="F0A8"/>
      </w:r>
      <w:r>
        <w:rPr>
          <w:rFonts w:ascii="仿宋_GB2312" w:eastAsia="仿宋_GB2312" w:hAnsi="仿宋_GB2312" w:cs="仿宋_GB2312" w:hint="eastAsia"/>
          <w:sz w:val="24"/>
        </w:rPr>
        <w:t xml:space="preserve">闭卷考试    </w:t>
      </w:r>
      <w:bookmarkStart w:id="1" w:name="OLE_LINK5"/>
      <w:bookmarkStart w:id="2" w:name="OLE_LINK8"/>
      <w:bookmarkStart w:id="3" w:name="OLE_LINK7"/>
      <w:bookmarkStart w:id="4" w:name="OLE_LINK6"/>
      <w:r>
        <w:rPr>
          <w:rFonts w:ascii="仿宋_GB2312" w:eastAsia="仿宋_GB2312" w:hAnsi="仿宋_GB2312" w:cs="仿宋_GB2312" w:hint="eastAsia"/>
          <w:sz w:val="24"/>
        </w:rPr>
        <w:sym w:font="Wingdings" w:char="F0A8"/>
      </w:r>
      <w:r>
        <w:rPr>
          <w:rFonts w:ascii="仿宋_GB2312" w:eastAsia="仿宋_GB2312" w:hAnsi="仿宋_GB2312" w:cs="仿宋_GB2312" w:hint="eastAsia"/>
          <w:sz w:val="24"/>
        </w:rPr>
        <w:t>课程论文</w:t>
      </w:r>
      <w:bookmarkEnd w:id="1"/>
      <w:bookmarkEnd w:id="2"/>
      <w:bookmarkEnd w:id="3"/>
      <w:bookmarkEnd w:id="4"/>
    </w:p>
    <w:p w14:paraId="3E55B05F" w14:textId="77777777" w:rsidR="00B27D85" w:rsidRDefault="008C1439">
      <w:pPr>
        <w:spacing w:line="360" w:lineRule="auto"/>
        <w:ind w:firstLineChars="1000" w:firstLine="2400"/>
        <w:rPr>
          <w:rFonts w:ascii="仿宋_GB2312" w:eastAsia="仿宋_GB2312" w:hAnsi="仿宋_GB2312" w:cs="仿宋_GB2312" w:hint="eastAsia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sym w:font="Wingdings" w:char="F0A8"/>
      </w:r>
      <w:r>
        <w:rPr>
          <w:rFonts w:ascii="仿宋_GB2312" w:eastAsia="仿宋_GB2312" w:hAnsi="仿宋_GB2312" w:cs="仿宋_GB2312" w:hint="eastAsia"/>
          <w:sz w:val="24"/>
        </w:rPr>
        <w:t xml:space="preserve">课程报告    </w:t>
      </w:r>
      <w:r>
        <w:rPr>
          <w:rFonts w:ascii="仿宋_GB2312" w:eastAsia="仿宋_GB2312" w:hAnsi="仿宋_GB2312" w:cs="仿宋_GB2312" w:hint="eastAsia"/>
          <w:sz w:val="24"/>
        </w:rPr>
        <w:sym w:font="Wingdings" w:char="F0A8"/>
      </w:r>
      <w:r>
        <w:rPr>
          <w:rFonts w:ascii="仿宋_GB2312" w:eastAsia="仿宋_GB2312" w:hAnsi="仿宋_GB2312" w:cs="仿宋_GB2312" w:hint="eastAsia"/>
          <w:sz w:val="24"/>
        </w:rPr>
        <w:t>其它：</w:t>
      </w:r>
      <w:r>
        <w:rPr>
          <w:rFonts w:ascii="仿宋_GB2312" w:eastAsia="仿宋_GB2312" w:hAnsi="仿宋_GB2312" w:cs="仿宋_GB2312" w:hint="eastAsia"/>
          <w:sz w:val="24"/>
          <w:u w:val="single"/>
        </w:rPr>
        <w:t xml:space="preserve">                </w:t>
      </w:r>
    </w:p>
    <w:p w14:paraId="785C05F9" w14:textId="77777777" w:rsidR="00B27D85" w:rsidRDefault="008C1439">
      <w:pPr>
        <w:spacing w:line="360" w:lineRule="auto"/>
        <w:ind w:firstLineChars="200" w:firstLine="480"/>
        <w:rPr>
          <w:rFonts w:ascii="仿宋_GB2312" w:eastAsia="仿宋_GB2312" w:hAnsi="仿宋_GB2312" w:cs="仿宋_GB2312" w:hint="eastAsia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（三）成绩评定：</w:t>
      </w:r>
    </w:p>
    <w:p w14:paraId="1E8BEA29" w14:textId="63640BE5" w:rsidR="00B27D85" w:rsidRDefault="009623F4" w:rsidP="00A374A0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r w:rsidRPr="00556428">
        <w:rPr>
          <w:rFonts w:ascii="仿宋" w:eastAsia="仿宋" w:hAnsi="仿宋" w:cs="方正仿宋_GB2312" w:hint="eastAsia"/>
          <w:sz w:val="24"/>
        </w:rPr>
        <w:t>课程整体评定成绩由平时成绩（平时作业、平时考核）和期末考试组成</w:t>
      </w:r>
      <w:r w:rsidR="00A374A0" w:rsidRPr="00556428">
        <w:rPr>
          <w:rFonts w:ascii="仿宋" w:eastAsia="仿宋" w:hAnsi="仿宋" w:cs="方正仿宋_GB2312" w:hint="eastAsia"/>
          <w:sz w:val="24"/>
        </w:rPr>
        <w:t>。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04"/>
        <w:gridCol w:w="715"/>
        <w:gridCol w:w="1128"/>
        <w:gridCol w:w="850"/>
        <w:gridCol w:w="3526"/>
        <w:gridCol w:w="1582"/>
      </w:tblGrid>
      <w:tr w:rsidR="00B27D85" w14:paraId="3D0A4D52" w14:textId="77777777">
        <w:trPr>
          <w:trHeight w:val="397"/>
          <w:tblHeader/>
          <w:jc w:val="center"/>
        </w:trPr>
        <w:tc>
          <w:tcPr>
            <w:tcW w:w="704" w:type="dxa"/>
            <w:tcMar>
              <w:top w:w="57" w:type="dxa"/>
              <w:bottom w:w="57" w:type="dxa"/>
            </w:tcMar>
            <w:vAlign w:val="center"/>
          </w:tcPr>
          <w:p w14:paraId="78A2FA49" w14:textId="77777777" w:rsidR="00B27D85" w:rsidRDefault="008C1439" w:rsidP="00203847">
            <w:pPr>
              <w:snapToGrid w:val="0"/>
              <w:ind w:firstLine="241"/>
              <w:jc w:val="center"/>
              <w:rPr>
                <w:rFonts w:ascii="黑体" w:eastAsia="黑体" w:hAnsi="黑体" w:cs="黑体" w:hint="eastAsia"/>
                <w:b/>
                <w:sz w:val="24"/>
              </w:rPr>
            </w:pPr>
            <w:r>
              <w:rPr>
                <w:rFonts w:ascii="黑体" w:eastAsia="黑体" w:hAnsi="黑体" w:cs="黑体" w:hint="eastAsia"/>
                <w:b/>
                <w:sz w:val="24"/>
              </w:rPr>
              <w:t>考核</w:t>
            </w:r>
          </w:p>
          <w:p w14:paraId="1F68C918" w14:textId="77777777" w:rsidR="00B27D85" w:rsidRDefault="008C1439" w:rsidP="00203847">
            <w:pPr>
              <w:snapToGrid w:val="0"/>
              <w:ind w:firstLine="241"/>
              <w:jc w:val="center"/>
              <w:rPr>
                <w:rFonts w:ascii="黑体" w:eastAsia="黑体" w:hAnsi="黑体" w:cs="黑体" w:hint="eastAsia"/>
                <w:b/>
                <w:sz w:val="24"/>
              </w:rPr>
            </w:pPr>
            <w:r>
              <w:rPr>
                <w:rFonts w:ascii="黑体" w:eastAsia="黑体" w:hAnsi="黑体" w:cs="黑体" w:hint="eastAsia"/>
                <w:b/>
                <w:sz w:val="24"/>
              </w:rPr>
              <w:t>依据</w:t>
            </w:r>
          </w:p>
        </w:tc>
        <w:tc>
          <w:tcPr>
            <w:tcW w:w="2693" w:type="dxa"/>
            <w:gridSpan w:val="3"/>
            <w:tcMar>
              <w:top w:w="57" w:type="dxa"/>
              <w:bottom w:w="57" w:type="dxa"/>
            </w:tcMar>
            <w:vAlign w:val="center"/>
          </w:tcPr>
          <w:p w14:paraId="11F759E4" w14:textId="77777777" w:rsidR="00B27D85" w:rsidRDefault="008C1439">
            <w:pPr>
              <w:snapToGrid w:val="0"/>
              <w:ind w:firstLine="241"/>
              <w:jc w:val="center"/>
              <w:rPr>
                <w:rFonts w:ascii="黑体" w:eastAsia="黑体" w:hAnsi="黑体" w:cs="黑体" w:hint="eastAsia"/>
                <w:b/>
                <w:sz w:val="24"/>
              </w:rPr>
            </w:pPr>
            <w:r>
              <w:rPr>
                <w:rFonts w:ascii="黑体" w:eastAsia="黑体" w:hAnsi="黑体" w:cs="黑体" w:hint="eastAsia"/>
                <w:b/>
                <w:sz w:val="24"/>
              </w:rPr>
              <w:t>建议分值</w:t>
            </w:r>
          </w:p>
          <w:p w14:paraId="59402DD5" w14:textId="77777777" w:rsidR="00B27D85" w:rsidRDefault="008C1439">
            <w:pPr>
              <w:snapToGrid w:val="0"/>
              <w:ind w:firstLine="241"/>
              <w:jc w:val="center"/>
              <w:rPr>
                <w:rFonts w:ascii="黑体" w:eastAsia="黑体" w:hAnsi="黑体" w:cs="黑体" w:hint="eastAsia"/>
                <w:b/>
                <w:sz w:val="24"/>
              </w:rPr>
            </w:pPr>
            <w:r>
              <w:rPr>
                <w:rFonts w:ascii="黑体" w:eastAsia="黑体" w:hAnsi="黑体" w:cs="黑体" w:hint="eastAsia"/>
                <w:b/>
                <w:sz w:val="24"/>
              </w:rPr>
              <w:t>（百分比）</w:t>
            </w:r>
          </w:p>
        </w:tc>
        <w:tc>
          <w:tcPr>
            <w:tcW w:w="3526" w:type="dxa"/>
            <w:tcMar>
              <w:top w:w="57" w:type="dxa"/>
              <w:bottom w:w="57" w:type="dxa"/>
            </w:tcMar>
            <w:vAlign w:val="center"/>
          </w:tcPr>
          <w:p w14:paraId="0E2B3274" w14:textId="77777777" w:rsidR="00B27D85" w:rsidRDefault="008C1439">
            <w:pPr>
              <w:snapToGrid w:val="0"/>
              <w:ind w:firstLine="241"/>
              <w:jc w:val="center"/>
              <w:rPr>
                <w:rFonts w:ascii="黑体" w:eastAsia="黑体" w:hAnsi="黑体" w:cs="黑体" w:hint="eastAsia"/>
                <w:b/>
                <w:sz w:val="24"/>
              </w:rPr>
            </w:pPr>
            <w:r>
              <w:rPr>
                <w:rFonts w:ascii="黑体" w:eastAsia="黑体" w:hAnsi="黑体" w:cs="黑体" w:hint="eastAsia"/>
                <w:b/>
                <w:sz w:val="24"/>
              </w:rPr>
              <w:t>考核/评价细则</w:t>
            </w:r>
          </w:p>
        </w:tc>
        <w:tc>
          <w:tcPr>
            <w:tcW w:w="1582" w:type="dxa"/>
            <w:tcMar>
              <w:top w:w="57" w:type="dxa"/>
              <w:bottom w:w="57" w:type="dxa"/>
            </w:tcMar>
            <w:vAlign w:val="center"/>
          </w:tcPr>
          <w:p w14:paraId="2A3B3919" w14:textId="77777777" w:rsidR="00B27D85" w:rsidRDefault="008C1439">
            <w:pPr>
              <w:snapToGrid w:val="0"/>
              <w:ind w:firstLine="241"/>
              <w:jc w:val="center"/>
              <w:rPr>
                <w:rFonts w:ascii="黑体" w:eastAsia="黑体" w:hAnsi="黑体" w:cs="黑体" w:hint="eastAsia"/>
                <w:b/>
                <w:sz w:val="24"/>
              </w:rPr>
            </w:pPr>
            <w:r>
              <w:rPr>
                <w:rFonts w:ascii="黑体" w:eastAsia="黑体" w:hAnsi="黑体" w:cs="黑体" w:hint="eastAsia"/>
                <w:b/>
                <w:sz w:val="24"/>
              </w:rPr>
              <w:t>对应课程目标</w:t>
            </w:r>
          </w:p>
        </w:tc>
      </w:tr>
      <w:tr w:rsidR="00B27D85" w14:paraId="7356FE61" w14:textId="77777777">
        <w:trPr>
          <w:trHeight w:val="397"/>
          <w:jc w:val="center"/>
        </w:trPr>
        <w:tc>
          <w:tcPr>
            <w:tcW w:w="704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4F452971" w14:textId="6E87DE34" w:rsidR="00B27D85" w:rsidRPr="00203847" w:rsidRDefault="00A374A0" w:rsidP="00203847">
            <w:pPr>
              <w:snapToGrid w:val="0"/>
              <w:ind w:firstLine="241"/>
              <w:jc w:val="center"/>
              <w:rPr>
                <w:rFonts w:ascii="仿宋" w:eastAsia="仿宋" w:hAnsi="仿宋" w:cs="黑体" w:hint="eastAsia"/>
                <w:b/>
                <w:sz w:val="24"/>
              </w:rPr>
            </w:pPr>
            <w:r w:rsidRPr="00203847">
              <w:rPr>
                <w:rFonts w:ascii="仿宋" w:eastAsia="仿宋" w:hAnsi="仿宋" w:cs="黑体" w:hint="eastAsia"/>
                <w:b/>
                <w:sz w:val="24"/>
              </w:rPr>
              <w:t>平时作业</w:t>
            </w:r>
          </w:p>
        </w:tc>
        <w:tc>
          <w:tcPr>
            <w:tcW w:w="715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2B53A80C" w14:textId="41334EDF" w:rsidR="00B27D85" w:rsidRPr="00203847" w:rsidRDefault="00203847" w:rsidP="00203847">
            <w:pPr>
              <w:snapToGrid w:val="0"/>
              <w:ind w:firstLine="240"/>
              <w:jc w:val="center"/>
              <w:rPr>
                <w:rFonts w:ascii="仿宋" w:eastAsia="仿宋" w:hAnsi="仿宋" w:cs="黑体" w:hint="eastAsia"/>
                <w:snapToGrid w:val="0"/>
                <w:sz w:val="24"/>
              </w:rPr>
            </w:pPr>
            <w:r w:rsidRPr="00203847">
              <w:rPr>
                <w:rFonts w:ascii="仿宋" w:eastAsia="仿宋" w:hAnsi="仿宋" w:cs="黑体" w:hint="eastAsia"/>
                <w:snapToGrid w:val="0"/>
                <w:sz w:val="24"/>
              </w:rPr>
              <w:t>40</w:t>
            </w:r>
          </w:p>
        </w:tc>
        <w:tc>
          <w:tcPr>
            <w:tcW w:w="1128" w:type="dxa"/>
            <w:tcMar>
              <w:top w:w="57" w:type="dxa"/>
              <w:bottom w:w="57" w:type="dxa"/>
            </w:tcMar>
            <w:vAlign w:val="center"/>
          </w:tcPr>
          <w:p w14:paraId="43629F96" w14:textId="77777777" w:rsidR="00B27D85" w:rsidRPr="00203847" w:rsidRDefault="008C1439" w:rsidP="00203847">
            <w:pPr>
              <w:snapToGrid w:val="0"/>
              <w:ind w:leftChars="-14" w:hangingChars="12" w:hanging="29"/>
              <w:jc w:val="center"/>
              <w:rPr>
                <w:rFonts w:ascii="仿宋" w:eastAsia="仿宋" w:hAnsi="仿宋" w:cs="黑体" w:hint="eastAsia"/>
                <w:b/>
                <w:sz w:val="24"/>
              </w:rPr>
            </w:pPr>
            <w:r w:rsidRPr="00203847">
              <w:rPr>
                <w:rFonts w:ascii="仿宋" w:eastAsia="仿宋" w:hAnsi="仿宋" w:cs="黑体" w:hint="eastAsia"/>
                <w:b/>
                <w:sz w:val="24"/>
              </w:rPr>
              <w:t>作业1</w:t>
            </w:r>
          </w:p>
        </w:tc>
        <w:tc>
          <w:tcPr>
            <w:tcW w:w="850" w:type="dxa"/>
            <w:tcMar>
              <w:top w:w="57" w:type="dxa"/>
              <w:bottom w:w="57" w:type="dxa"/>
            </w:tcMar>
            <w:vAlign w:val="center"/>
          </w:tcPr>
          <w:p w14:paraId="3991256B" w14:textId="5C6C5A67" w:rsidR="00B27D85" w:rsidRPr="00203847" w:rsidRDefault="00A374A0">
            <w:pPr>
              <w:spacing w:line="360" w:lineRule="auto"/>
              <w:ind w:firstLine="210"/>
              <w:jc w:val="left"/>
              <w:rPr>
                <w:rFonts w:ascii="仿宋" w:eastAsia="仿宋" w:hAnsi="仿宋" w:cs="Calibri" w:hint="eastAsia"/>
                <w:szCs w:val="21"/>
              </w:rPr>
            </w:pPr>
            <w:r w:rsidRPr="00203847">
              <w:rPr>
                <w:rFonts w:ascii="仿宋" w:eastAsia="仿宋" w:hAnsi="仿宋" w:cs="仿宋_GB2312" w:hint="eastAsia"/>
                <w:szCs w:val="21"/>
              </w:rPr>
              <w:t>1</w:t>
            </w:r>
            <w:r w:rsidR="00213FC1" w:rsidRPr="00203847">
              <w:rPr>
                <w:rFonts w:ascii="仿宋" w:eastAsia="仿宋" w:hAnsi="仿宋" w:cs="Calibri" w:hint="eastAsia"/>
                <w:szCs w:val="21"/>
              </w:rPr>
              <w:t>0</w:t>
            </w:r>
          </w:p>
        </w:tc>
        <w:tc>
          <w:tcPr>
            <w:tcW w:w="3526" w:type="dxa"/>
            <w:tcMar>
              <w:top w:w="57" w:type="dxa"/>
              <w:bottom w:w="57" w:type="dxa"/>
            </w:tcMar>
            <w:vAlign w:val="center"/>
          </w:tcPr>
          <w:p w14:paraId="1055513E" w14:textId="6865A736" w:rsidR="00B27D85" w:rsidRDefault="00203847">
            <w:pPr>
              <w:spacing w:line="360" w:lineRule="auto"/>
              <w:ind w:firstLine="240"/>
              <w:jc w:val="left"/>
              <w:rPr>
                <w:rFonts w:ascii="仿宋_GB2312" w:eastAsia="仿宋_GB2312" w:hAnsi="仿宋_GB2312" w:cs="仿宋_GB2312" w:hint="eastAsia"/>
                <w:szCs w:val="21"/>
              </w:rPr>
            </w:pPr>
            <w:r>
              <w:rPr>
                <w:rFonts w:ascii="仿宋" w:eastAsia="仿宋" w:hAnsi="仿宋" w:cs="方正仿宋_GB2312" w:hint="eastAsia"/>
                <w:sz w:val="24"/>
              </w:rPr>
              <w:t>主要</w:t>
            </w:r>
            <w:r w:rsidR="00556428" w:rsidRPr="00556428">
              <w:rPr>
                <w:rFonts w:ascii="仿宋" w:eastAsia="仿宋" w:hAnsi="仿宋" w:cs="方正仿宋_GB2312" w:hint="eastAsia"/>
                <w:sz w:val="24"/>
              </w:rPr>
              <w:t>考察加工纸性能、原料、工艺流程等技术掌握情况。</w:t>
            </w:r>
          </w:p>
        </w:tc>
        <w:tc>
          <w:tcPr>
            <w:tcW w:w="1582" w:type="dxa"/>
            <w:tcMar>
              <w:top w:w="57" w:type="dxa"/>
              <w:bottom w:w="57" w:type="dxa"/>
            </w:tcMar>
            <w:vAlign w:val="center"/>
          </w:tcPr>
          <w:p w14:paraId="341A630F" w14:textId="77777777" w:rsidR="00B27D85" w:rsidRDefault="008C1439">
            <w:pPr>
              <w:spacing w:line="360" w:lineRule="auto"/>
              <w:ind w:firstLine="210"/>
              <w:jc w:val="left"/>
              <w:rPr>
                <w:rFonts w:ascii="仿宋_GB2312" w:eastAsia="仿宋_GB2312" w:hAnsi="仿宋_GB2312" w:cs="仿宋_GB2312" w:hint="eastAsia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课程目标1</w:t>
            </w:r>
          </w:p>
        </w:tc>
      </w:tr>
      <w:tr w:rsidR="00B27D85" w14:paraId="450CD6E9" w14:textId="77777777">
        <w:trPr>
          <w:trHeight w:val="516"/>
          <w:jc w:val="center"/>
        </w:trPr>
        <w:tc>
          <w:tcPr>
            <w:tcW w:w="704" w:type="dxa"/>
            <w:vMerge/>
            <w:tcMar>
              <w:top w:w="57" w:type="dxa"/>
              <w:bottom w:w="57" w:type="dxa"/>
            </w:tcMar>
            <w:vAlign w:val="center"/>
          </w:tcPr>
          <w:p w14:paraId="6B69B776" w14:textId="77777777" w:rsidR="00B27D85" w:rsidRPr="00203847" w:rsidRDefault="00B27D85" w:rsidP="00203847">
            <w:pPr>
              <w:snapToGrid w:val="0"/>
              <w:ind w:firstLine="241"/>
              <w:jc w:val="center"/>
              <w:rPr>
                <w:rFonts w:ascii="仿宋" w:eastAsia="仿宋" w:hAnsi="仿宋" w:cs="黑体" w:hint="eastAsia"/>
                <w:b/>
                <w:snapToGrid w:val="0"/>
                <w:sz w:val="24"/>
              </w:rPr>
            </w:pPr>
          </w:p>
        </w:tc>
        <w:tc>
          <w:tcPr>
            <w:tcW w:w="715" w:type="dxa"/>
            <w:vMerge/>
            <w:tcMar>
              <w:top w:w="57" w:type="dxa"/>
              <w:bottom w:w="57" w:type="dxa"/>
            </w:tcMar>
            <w:vAlign w:val="center"/>
          </w:tcPr>
          <w:p w14:paraId="51B01D2E" w14:textId="77777777" w:rsidR="00B27D85" w:rsidRPr="00203847" w:rsidRDefault="00B27D85" w:rsidP="00203847">
            <w:pPr>
              <w:snapToGrid w:val="0"/>
              <w:ind w:firstLine="240"/>
              <w:jc w:val="center"/>
              <w:rPr>
                <w:rFonts w:ascii="仿宋" w:eastAsia="仿宋" w:hAnsi="仿宋" w:cs="黑体" w:hint="eastAsia"/>
                <w:snapToGrid w:val="0"/>
                <w:sz w:val="24"/>
              </w:rPr>
            </w:pPr>
          </w:p>
        </w:tc>
        <w:tc>
          <w:tcPr>
            <w:tcW w:w="1128" w:type="dxa"/>
            <w:tcMar>
              <w:top w:w="57" w:type="dxa"/>
              <w:bottom w:w="57" w:type="dxa"/>
            </w:tcMar>
            <w:vAlign w:val="center"/>
          </w:tcPr>
          <w:p w14:paraId="6C5C5C87" w14:textId="77777777" w:rsidR="00B27D85" w:rsidRPr="00203847" w:rsidRDefault="008C1439" w:rsidP="00203847">
            <w:pPr>
              <w:snapToGrid w:val="0"/>
              <w:ind w:leftChars="-14" w:hangingChars="12" w:hanging="29"/>
              <w:jc w:val="center"/>
              <w:rPr>
                <w:rFonts w:ascii="仿宋" w:eastAsia="仿宋" w:hAnsi="仿宋" w:cs="黑体" w:hint="eastAsia"/>
                <w:b/>
                <w:sz w:val="24"/>
              </w:rPr>
            </w:pPr>
            <w:r w:rsidRPr="00203847">
              <w:rPr>
                <w:rFonts w:ascii="仿宋" w:eastAsia="仿宋" w:hAnsi="仿宋" w:cs="黑体" w:hint="eastAsia"/>
                <w:b/>
                <w:sz w:val="24"/>
              </w:rPr>
              <w:t>作业2</w:t>
            </w:r>
          </w:p>
        </w:tc>
        <w:tc>
          <w:tcPr>
            <w:tcW w:w="850" w:type="dxa"/>
            <w:tcMar>
              <w:top w:w="57" w:type="dxa"/>
              <w:bottom w:w="57" w:type="dxa"/>
            </w:tcMar>
            <w:vAlign w:val="center"/>
          </w:tcPr>
          <w:p w14:paraId="2E5699AF" w14:textId="6135B0EB" w:rsidR="00B27D85" w:rsidRPr="00203847" w:rsidRDefault="00A374A0">
            <w:pPr>
              <w:spacing w:line="360" w:lineRule="auto"/>
              <w:ind w:firstLine="210"/>
              <w:jc w:val="left"/>
              <w:rPr>
                <w:rFonts w:ascii="仿宋" w:eastAsia="仿宋" w:hAnsi="仿宋" w:cs="Calibri" w:hint="eastAsia"/>
                <w:szCs w:val="21"/>
              </w:rPr>
            </w:pPr>
            <w:r w:rsidRPr="00203847">
              <w:rPr>
                <w:rFonts w:ascii="仿宋" w:eastAsia="仿宋" w:hAnsi="仿宋" w:cs="仿宋_GB2312" w:hint="eastAsia"/>
                <w:szCs w:val="21"/>
              </w:rPr>
              <w:t>1</w:t>
            </w:r>
            <w:r w:rsidR="00213FC1" w:rsidRPr="00203847">
              <w:rPr>
                <w:rFonts w:ascii="仿宋" w:eastAsia="仿宋" w:hAnsi="仿宋" w:cs="Calibri" w:hint="eastAsia"/>
                <w:szCs w:val="21"/>
              </w:rPr>
              <w:t>0</w:t>
            </w:r>
          </w:p>
        </w:tc>
        <w:tc>
          <w:tcPr>
            <w:tcW w:w="3526" w:type="dxa"/>
            <w:tcMar>
              <w:top w:w="57" w:type="dxa"/>
              <w:bottom w:w="57" w:type="dxa"/>
            </w:tcMar>
            <w:vAlign w:val="center"/>
          </w:tcPr>
          <w:p w14:paraId="4B52A51E" w14:textId="3B014351" w:rsidR="00B27D85" w:rsidRDefault="00203847">
            <w:pPr>
              <w:spacing w:line="360" w:lineRule="auto"/>
              <w:ind w:firstLine="240"/>
              <w:jc w:val="left"/>
              <w:rPr>
                <w:rFonts w:ascii="仿宋_GB2312" w:eastAsia="仿宋_GB2312" w:hAnsi="仿宋_GB2312" w:cs="仿宋_GB2312" w:hint="eastAsia"/>
                <w:szCs w:val="21"/>
              </w:rPr>
            </w:pPr>
            <w:r>
              <w:rPr>
                <w:rFonts w:ascii="仿宋" w:eastAsia="仿宋" w:hAnsi="仿宋" w:cs="方正仿宋_GB2312" w:hint="eastAsia"/>
                <w:sz w:val="24"/>
              </w:rPr>
              <w:t>主要</w:t>
            </w:r>
            <w:r w:rsidR="00556428" w:rsidRPr="00556428">
              <w:rPr>
                <w:rFonts w:ascii="仿宋" w:eastAsia="仿宋" w:hAnsi="仿宋" w:cs="方正仿宋_GB2312" w:hint="eastAsia"/>
                <w:sz w:val="24"/>
              </w:rPr>
              <w:t>考察加工纸</w:t>
            </w:r>
            <w:r w:rsidR="00556428" w:rsidRPr="00556428">
              <w:rPr>
                <w:rFonts w:ascii="仿宋" w:eastAsia="仿宋" w:hAnsi="仿宋" w:cs="方正仿宋_GB2312" w:hint="eastAsia"/>
                <w:sz w:val="24"/>
              </w:rPr>
              <w:t>与特种纸</w:t>
            </w:r>
            <w:r w:rsidR="00556428" w:rsidRPr="00556428">
              <w:rPr>
                <w:rFonts w:ascii="仿宋" w:eastAsia="仿宋" w:hAnsi="仿宋" w:cs="方正仿宋_GB2312" w:hint="eastAsia"/>
                <w:sz w:val="24"/>
              </w:rPr>
              <w:t>性能、原料、工艺流程等技术掌握情况</w:t>
            </w:r>
          </w:p>
        </w:tc>
        <w:tc>
          <w:tcPr>
            <w:tcW w:w="1582" w:type="dxa"/>
            <w:tcMar>
              <w:top w:w="57" w:type="dxa"/>
              <w:bottom w:w="57" w:type="dxa"/>
            </w:tcMar>
            <w:vAlign w:val="center"/>
          </w:tcPr>
          <w:p w14:paraId="3C9541DF" w14:textId="3FAF1F13" w:rsidR="00B27D85" w:rsidRDefault="008C1439">
            <w:pPr>
              <w:spacing w:line="360" w:lineRule="auto"/>
              <w:ind w:firstLine="210"/>
              <w:jc w:val="left"/>
              <w:rPr>
                <w:rFonts w:ascii="仿宋_GB2312" w:eastAsia="仿宋_GB2312" w:hAnsi="仿宋_GB2312" w:cs="仿宋_GB2312" w:hint="eastAsia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课程目标</w:t>
            </w:r>
            <w:r w:rsidR="00A374A0">
              <w:rPr>
                <w:rFonts w:ascii="仿宋_GB2312" w:eastAsia="仿宋_GB2312" w:hAnsi="仿宋_GB2312" w:cs="仿宋_GB2312" w:hint="eastAsia"/>
                <w:szCs w:val="21"/>
              </w:rPr>
              <w:t>1</w:t>
            </w:r>
          </w:p>
        </w:tc>
      </w:tr>
      <w:tr w:rsidR="00B27D85" w14:paraId="0C5EBBAA" w14:textId="77777777">
        <w:trPr>
          <w:trHeight w:val="397"/>
          <w:jc w:val="center"/>
        </w:trPr>
        <w:tc>
          <w:tcPr>
            <w:tcW w:w="704" w:type="dxa"/>
            <w:vMerge/>
            <w:tcMar>
              <w:top w:w="57" w:type="dxa"/>
              <w:bottom w:w="57" w:type="dxa"/>
            </w:tcMar>
            <w:vAlign w:val="center"/>
          </w:tcPr>
          <w:p w14:paraId="189D8CC0" w14:textId="77777777" w:rsidR="00B27D85" w:rsidRPr="00203847" w:rsidRDefault="00B27D85" w:rsidP="00203847">
            <w:pPr>
              <w:snapToGrid w:val="0"/>
              <w:ind w:firstLine="241"/>
              <w:jc w:val="center"/>
              <w:rPr>
                <w:rFonts w:ascii="仿宋" w:eastAsia="仿宋" w:hAnsi="仿宋" w:cs="黑体" w:hint="eastAsia"/>
                <w:b/>
                <w:snapToGrid w:val="0"/>
                <w:sz w:val="24"/>
              </w:rPr>
            </w:pPr>
          </w:p>
        </w:tc>
        <w:tc>
          <w:tcPr>
            <w:tcW w:w="715" w:type="dxa"/>
            <w:vMerge/>
            <w:tcMar>
              <w:top w:w="57" w:type="dxa"/>
              <w:bottom w:w="57" w:type="dxa"/>
            </w:tcMar>
            <w:vAlign w:val="center"/>
          </w:tcPr>
          <w:p w14:paraId="6F2D6F00" w14:textId="77777777" w:rsidR="00B27D85" w:rsidRPr="00203847" w:rsidRDefault="00B27D85" w:rsidP="00203847">
            <w:pPr>
              <w:snapToGrid w:val="0"/>
              <w:ind w:firstLine="240"/>
              <w:jc w:val="center"/>
              <w:rPr>
                <w:rFonts w:ascii="仿宋" w:eastAsia="仿宋" w:hAnsi="仿宋" w:cs="黑体" w:hint="eastAsia"/>
                <w:snapToGrid w:val="0"/>
                <w:sz w:val="24"/>
              </w:rPr>
            </w:pPr>
          </w:p>
        </w:tc>
        <w:tc>
          <w:tcPr>
            <w:tcW w:w="1128" w:type="dxa"/>
            <w:tcMar>
              <w:top w:w="57" w:type="dxa"/>
              <w:bottom w:w="57" w:type="dxa"/>
            </w:tcMar>
            <w:vAlign w:val="center"/>
          </w:tcPr>
          <w:p w14:paraId="3D083741" w14:textId="77777777" w:rsidR="00B27D85" w:rsidRPr="00203847" w:rsidRDefault="008C1439" w:rsidP="00203847">
            <w:pPr>
              <w:snapToGrid w:val="0"/>
              <w:ind w:leftChars="-14" w:hangingChars="12" w:hanging="29"/>
              <w:jc w:val="center"/>
              <w:rPr>
                <w:rFonts w:ascii="仿宋" w:eastAsia="仿宋" w:hAnsi="仿宋" w:cs="黑体" w:hint="eastAsia"/>
                <w:b/>
                <w:sz w:val="24"/>
              </w:rPr>
            </w:pPr>
            <w:r w:rsidRPr="00203847">
              <w:rPr>
                <w:rFonts w:ascii="仿宋" w:eastAsia="仿宋" w:hAnsi="仿宋" w:cs="黑体" w:hint="eastAsia"/>
                <w:b/>
                <w:sz w:val="24"/>
              </w:rPr>
              <w:t>作业3</w:t>
            </w:r>
          </w:p>
        </w:tc>
        <w:tc>
          <w:tcPr>
            <w:tcW w:w="850" w:type="dxa"/>
            <w:tcMar>
              <w:top w:w="57" w:type="dxa"/>
              <w:bottom w:w="57" w:type="dxa"/>
            </w:tcMar>
            <w:vAlign w:val="center"/>
          </w:tcPr>
          <w:p w14:paraId="7F3C93F3" w14:textId="663F30A9" w:rsidR="00B27D85" w:rsidRPr="00203847" w:rsidRDefault="00A374A0">
            <w:pPr>
              <w:spacing w:line="360" w:lineRule="auto"/>
              <w:ind w:firstLine="210"/>
              <w:jc w:val="left"/>
              <w:rPr>
                <w:rFonts w:ascii="仿宋" w:eastAsia="仿宋" w:hAnsi="仿宋" w:cs="Calibri" w:hint="eastAsia"/>
                <w:szCs w:val="21"/>
              </w:rPr>
            </w:pPr>
            <w:r w:rsidRPr="00203847">
              <w:rPr>
                <w:rFonts w:ascii="仿宋" w:eastAsia="仿宋" w:hAnsi="仿宋" w:cs="仿宋_GB2312" w:hint="eastAsia"/>
                <w:szCs w:val="21"/>
              </w:rPr>
              <w:t>1</w:t>
            </w:r>
            <w:r w:rsidRPr="00203847">
              <w:rPr>
                <w:rFonts w:ascii="仿宋" w:eastAsia="仿宋" w:hAnsi="仿宋" w:cs="Calibri" w:hint="eastAsia"/>
                <w:szCs w:val="21"/>
              </w:rPr>
              <w:t>0</w:t>
            </w:r>
          </w:p>
        </w:tc>
        <w:tc>
          <w:tcPr>
            <w:tcW w:w="3526" w:type="dxa"/>
            <w:tcMar>
              <w:top w:w="57" w:type="dxa"/>
              <w:bottom w:w="57" w:type="dxa"/>
            </w:tcMar>
            <w:vAlign w:val="center"/>
          </w:tcPr>
          <w:p w14:paraId="5204BB3A" w14:textId="3A80408F" w:rsidR="00B27D85" w:rsidRDefault="00203847">
            <w:pPr>
              <w:spacing w:line="360" w:lineRule="auto"/>
              <w:ind w:firstLine="240"/>
              <w:jc w:val="left"/>
              <w:rPr>
                <w:rFonts w:ascii="仿宋_GB2312" w:eastAsia="仿宋_GB2312" w:hAnsi="仿宋_GB2312" w:cs="仿宋_GB2312" w:hint="eastAsia"/>
                <w:szCs w:val="21"/>
              </w:rPr>
            </w:pPr>
            <w:r>
              <w:rPr>
                <w:rFonts w:ascii="仿宋" w:eastAsia="仿宋" w:hAnsi="仿宋" w:cs="方正仿宋_GB2312" w:hint="eastAsia"/>
                <w:sz w:val="24"/>
              </w:rPr>
              <w:t>主要</w:t>
            </w:r>
            <w:r w:rsidR="00556428" w:rsidRPr="00556428">
              <w:rPr>
                <w:rFonts w:ascii="仿宋" w:eastAsia="仿宋" w:hAnsi="仿宋" w:cs="方正仿宋_GB2312" w:hint="eastAsia"/>
                <w:sz w:val="24"/>
              </w:rPr>
              <w:t>考察加工纸与特种纸性能、原料、工艺流程等技术掌握情况</w:t>
            </w:r>
            <w:r w:rsidR="00556428">
              <w:rPr>
                <w:rFonts w:ascii="仿宋" w:eastAsia="仿宋" w:hAnsi="仿宋" w:cs="方正仿宋_GB2312" w:hint="eastAsia"/>
                <w:sz w:val="24"/>
              </w:rPr>
              <w:t>。</w:t>
            </w:r>
          </w:p>
        </w:tc>
        <w:tc>
          <w:tcPr>
            <w:tcW w:w="1582" w:type="dxa"/>
            <w:tcMar>
              <w:top w:w="57" w:type="dxa"/>
              <w:bottom w:w="57" w:type="dxa"/>
            </w:tcMar>
            <w:vAlign w:val="center"/>
          </w:tcPr>
          <w:p w14:paraId="1A8F73EB" w14:textId="2E3B5C40" w:rsidR="00B27D85" w:rsidRDefault="008C1439">
            <w:pPr>
              <w:spacing w:line="360" w:lineRule="auto"/>
              <w:ind w:firstLine="210"/>
              <w:jc w:val="left"/>
              <w:rPr>
                <w:rFonts w:ascii="仿宋_GB2312" w:eastAsia="仿宋_GB2312" w:hAnsi="仿宋_GB2312" w:cs="仿宋_GB2312" w:hint="eastAsia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课程目标</w:t>
            </w:r>
            <w:r w:rsidR="00A374A0">
              <w:rPr>
                <w:rFonts w:ascii="仿宋_GB2312" w:eastAsia="仿宋_GB2312" w:hAnsi="仿宋_GB2312" w:cs="仿宋_GB2312" w:hint="eastAsia"/>
                <w:szCs w:val="21"/>
              </w:rPr>
              <w:t>2</w:t>
            </w:r>
          </w:p>
        </w:tc>
      </w:tr>
      <w:tr w:rsidR="00B27D85" w14:paraId="2ED40459" w14:textId="77777777">
        <w:trPr>
          <w:trHeight w:val="397"/>
          <w:jc w:val="center"/>
        </w:trPr>
        <w:tc>
          <w:tcPr>
            <w:tcW w:w="704" w:type="dxa"/>
            <w:vMerge/>
            <w:tcMar>
              <w:top w:w="57" w:type="dxa"/>
              <w:bottom w:w="57" w:type="dxa"/>
            </w:tcMar>
            <w:vAlign w:val="center"/>
          </w:tcPr>
          <w:p w14:paraId="29523290" w14:textId="77777777" w:rsidR="00B27D85" w:rsidRPr="00203847" w:rsidRDefault="00B27D85" w:rsidP="00203847">
            <w:pPr>
              <w:snapToGrid w:val="0"/>
              <w:ind w:firstLine="241"/>
              <w:jc w:val="center"/>
              <w:rPr>
                <w:rFonts w:ascii="仿宋" w:eastAsia="仿宋" w:hAnsi="仿宋" w:cs="黑体" w:hint="eastAsia"/>
                <w:b/>
                <w:snapToGrid w:val="0"/>
                <w:sz w:val="24"/>
              </w:rPr>
            </w:pPr>
          </w:p>
        </w:tc>
        <w:tc>
          <w:tcPr>
            <w:tcW w:w="715" w:type="dxa"/>
            <w:vMerge/>
            <w:tcMar>
              <w:top w:w="57" w:type="dxa"/>
              <w:bottom w:w="57" w:type="dxa"/>
            </w:tcMar>
            <w:vAlign w:val="center"/>
          </w:tcPr>
          <w:p w14:paraId="516A94EE" w14:textId="77777777" w:rsidR="00B27D85" w:rsidRPr="00203847" w:rsidRDefault="00B27D85" w:rsidP="00203847">
            <w:pPr>
              <w:snapToGrid w:val="0"/>
              <w:ind w:firstLine="240"/>
              <w:jc w:val="center"/>
              <w:rPr>
                <w:rFonts w:ascii="仿宋" w:eastAsia="仿宋" w:hAnsi="仿宋" w:cs="黑体" w:hint="eastAsia"/>
                <w:snapToGrid w:val="0"/>
                <w:sz w:val="24"/>
              </w:rPr>
            </w:pPr>
          </w:p>
        </w:tc>
        <w:tc>
          <w:tcPr>
            <w:tcW w:w="1128" w:type="dxa"/>
            <w:tcMar>
              <w:top w:w="57" w:type="dxa"/>
              <w:bottom w:w="57" w:type="dxa"/>
            </w:tcMar>
            <w:vAlign w:val="center"/>
          </w:tcPr>
          <w:p w14:paraId="00E04768" w14:textId="522096D3" w:rsidR="00B27D85" w:rsidRPr="00203847" w:rsidRDefault="00A374A0" w:rsidP="00203847">
            <w:pPr>
              <w:snapToGrid w:val="0"/>
              <w:ind w:leftChars="-14" w:hangingChars="12" w:hanging="29"/>
              <w:jc w:val="center"/>
              <w:rPr>
                <w:rFonts w:ascii="仿宋" w:eastAsia="仿宋" w:hAnsi="仿宋" w:cs="黑体" w:hint="eastAsia"/>
                <w:b/>
                <w:sz w:val="24"/>
              </w:rPr>
            </w:pPr>
            <w:r w:rsidRPr="00203847">
              <w:rPr>
                <w:rFonts w:ascii="仿宋" w:eastAsia="仿宋" w:hAnsi="仿宋" w:cs="黑体" w:hint="eastAsia"/>
                <w:b/>
                <w:sz w:val="24"/>
              </w:rPr>
              <w:t>作业</w:t>
            </w:r>
            <w:r w:rsidRPr="00203847">
              <w:rPr>
                <w:rFonts w:ascii="仿宋" w:eastAsia="仿宋" w:hAnsi="仿宋" w:cs="黑体" w:hint="eastAsia"/>
                <w:b/>
                <w:sz w:val="24"/>
              </w:rPr>
              <w:t>4</w:t>
            </w:r>
          </w:p>
        </w:tc>
        <w:tc>
          <w:tcPr>
            <w:tcW w:w="850" w:type="dxa"/>
            <w:tcMar>
              <w:top w:w="57" w:type="dxa"/>
              <w:bottom w:w="57" w:type="dxa"/>
            </w:tcMar>
            <w:vAlign w:val="center"/>
          </w:tcPr>
          <w:p w14:paraId="37200533" w14:textId="29904502" w:rsidR="00A374A0" w:rsidRPr="00203847" w:rsidRDefault="00A374A0" w:rsidP="00A374A0">
            <w:pPr>
              <w:spacing w:line="360" w:lineRule="auto"/>
              <w:ind w:firstLine="210"/>
              <w:jc w:val="left"/>
              <w:rPr>
                <w:rFonts w:ascii="仿宋" w:eastAsia="仿宋" w:hAnsi="仿宋" w:cs="Calibri" w:hint="eastAsia"/>
                <w:szCs w:val="21"/>
              </w:rPr>
            </w:pPr>
            <w:r w:rsidRPr="00203847">
              <w:rPr>
                <w:rFonts w:ascii="仿宋" w:eastAsia="仿宋" w:hAnsi="仿宋" w:cs="仿宋_GB2312" w:hint="eastAsia"/>
                <w:szCs w:val="21"/>
              </w:rPr>
              <w:t>1</w:t>
            </w:r>
            <w:r w:rsidR="006032E0" w:rsidRPr="00203847">
              <w:rPr>
                <w:rFonts w:ascii="仿宋" w:eastAsia="仿宋" w:hAnsi="仿宋" w:cs="Calibri" w:hint="eastAsia"/>
                <w:szCs w:val="21"/>
              </w:rPr>
              <w:t>0</w:t>
            </w:r>
          </w:p>
        </w:tc>
        <w:tc>
          <w:tcPr>
            <w:tcW w:w="3526" w:type="dxa"/>
            <w:tcMar>
              <w:top w:w="57" w:type="dxa"/>
              <w:bottom w:w="57" w:type="dxa"/>
            </w:tcMar>
            <w:vAlign w:val="center"/>
          </w:tcPr>
          <w:p w14:paraId="627433A4" w14:textId="65398863" w:rsidR="00B27D85" w:rsidRDefault="00203847">
            <w:pPr>
              <w:spacing w:line="360" w:lineRule="auto"/>
              <w:ind w:firstLine="240"/>
              <w:jc w:val="left"/>
              <w:rPr>
                <w:rFonts w:ascii="仿宋_GB2312" w:eastAsia="仿宋_GB2312" w:hAnsi="仿宋_GB2312" w:cs="仿宋_GB2312" w:hint="eastAsia"/>
                <w:szCs w:val="21"/>
              </w:rPr>
            </w:pPr>
            <w:r>
              <w:rPr>
                <w:rFonts w:ascii="仿宋" w:eastAsia="仿宋" w:hAnsi="仿宋" w:cs="方正仿宋_GB2312" w:hint="eastAsia"/>
                <w:sz w:val="24"/>
              </w:rPr>
              <w:t>主要</w:t>
            </w:r>
            <w:r w:rsidR="00556428" w:rsidRPr="00556428">
              <w:rPr>
                <w:rFonts w:ascii="仿宋" w:eastAsia="仿宋" w:hAnsi="仿宋" w:cs="方正仿宋_GB2312" w:hint="eastAsia"/>
                <w:sz w:val="24"/>
              </w:rPr>
              <w:t>考察加工纸与特种纸性能、原料、工艺流程等技术掌握情况</w:t>
            </w:r>
            <w:r w:rsidR="00556428">
              <w:rPr>
                <w:rFonts w:ascii="仿宋" w:eastAsia="仿宋" w:hAnsi="仿宋" w:cs="方正仿宋_GB2312" w:hint="eastAsia"/>
                <w:sz w:val="24"/>
              </w:rPr>
              <w:t>。</w:t>
            </w:r>
          </w:p>
        </w:tc>
        <w:tc>
          <w:tcPr>
            <w:tcW w:w="1582" w:type="dxa"/>
            <w:tcMar>
              <w:top w:w="57" w:type="dxa"/>
              <w:bottom w:w="57" w:type="dxa"/>
            </w:tcMar>
            <w:vAlign w:val="center"/>
          </w:tcPr>
          <w:p w14:paraId="1EEE1623" w14:textId="09035E5C" w:rsidR="00B27D85" w:rsidRDefault="008C1439">
            <w:pPr>
              <w:spacing w:line="360" w:lineRule="auto"/>
              <w:ind w:firstLine="210"/>
              <w:jc w:val="left"/>
              <w:rPr>
                <w:rFonts w:ascii="仿宋_GB2312" w:eastAsia="仿宋_GB2312" w:hAnsi="仿宋_GB2312" w:cs="仿宋_GB2312" w:hint="eastAsia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课程目标</w:t>
            </w:r>
            <w:r w:rsidR="00A374A0">
              <w:rPr>
                <w:rFonts w:ascii="仿宋_GB2312" w:eastAsia="仿宋_GB2312" w:hAnsi="仿宋_GB2312" w:cs="仿宋_GB2312" w:hint="eastAsia"/>
                <w:szCs w:val="21"/>
              </w:rPr>
              <w:t>2</w:t>
            </w:r>
          </w:p>
        </w:tc>
      </w:tr>
      <w:tr w:rsidR="00B27D85" w14:paraId="7008907C" w14:textId="77777777">
        <w:trPr>
          <w:trHeight w:val="397"/>
          <w:jc w:val="center"/>
        </w:trPr>
        <w:tc>
          <w:tcPr>
            <w:tcW w:w="704" w:type="dxa"/>
            <w:tcMar>
              <w:top w:w="57" w:type="dxa"/>
              <w:bottom w:w="57" w:type="dxa"/>
            </w:tcMar>
            <w:vAlign w:val="center"/>
          </w:tcPr>
          <w:p w14:paraId="16B796B0" w14:textId="77777777" w:rsidR="00B27D85" w:rsidRPr="00203847" w:rsidRDefault="008C1439" w:rsidP="00203847">
            <w:pPr>
              <w:snapToGrid w:val="0"/>
              <w:ind w:firstLine="241"/>
              <w:jc w:val="center"/>
              <w:rPr>
                <w:rFonts w:ascii="仿宋" w:eastAsia="仿宋" w:hAnsi="仿宋" w:cs="黑体" w:hint="eastAsia"/>
                <w:b/>
                <w:sz w:val="24"/>
              </w:rPr>
            </w:pPr>
            <w:r w:rsidRPr="00203847">
              <w:rPr>
                <w:rFonts w:ascii="仿宋" w:eastAsia="仿宋" w:hAnsi="仿宋" w:cs="黑体" w:hint="eastAsia"/>
                <w:b/>
                <w:sz w:val="24"/>
              </w:rPr>
              <w:t>期末</w:t>
            </w:r>
          </w:p>
          <w:p w14:paraId="1C1C94F0" w14:textId="77777777" w:rsidR="00B27D85" w:rsidRPr="00203847" w:rsidRDefault="008C1439" w:rsidP="00203847">
            <w:pPr>
              <w:snapToGrid w:val="0"/>
              <w:ind w:firstLine="241"/>
              <w:jc w:val="center"/>
              <w:rPr>
                <w:rFonts w:ascii="仿宋" w:eastAsia="仿宋" w:hAnsi="仿宋" w:cs="黑体" w:hint="eastAsia"/>
                <w:b/>
                <w:sz w:val="24"/>
              </w:rPr>
            </w:pPr>
            <w:r w:rsidRPr="00203847">
              <w:rPr>
                <w:rFonts w:ascii="仿宋" w:eastAsia="仿宋" w:hAnsi="仿宋" w:cs="黑体" w:hint="eastAsia"/>
                <w:b/>
                <w:sz w:val="24"/>
              </w:rPr>
              <w:t>考核</w:t>
            </w:r>
          </w:p>
        </w:tc>
        <w:tc>
          <w:tcPr>
            <w:tcW w:w="2693" w:type="dxa"/>
            <w:gridSpan w:val="3"/>
            <w:tcMar>
              <w:top w:w="57" w:type="dxa"/>
              <w:bottom w:w="57" w:type="dxa"/>
            </w:tcMar>
            <w:vAlign w:val="center"/>
          </w:tcPr>
          <w:p w14:paraId="0F8A7B1B" w14:textId="644504FE" w:rsidR="00B27D85" w:rsidRPr="00203847" w:rsidRDefault="00213FC1" w:rsidP="00203847">
            <w:pPr>
              <w:spacing w:line="360" w:lineRule="auto"/>
              <w:ind w:firstLine="210"/>
              <w:jc w:val="center"/>
              <w:rPr>
                <w:rFonts w:ascii="仿宋" w:eastAsia="仿宋" w:hAnsi="仿宋" w:cs="Calibri" w:hint="eastAsia"/>
                <w:szCs w:val="21"/>
              </w:rPr>
            </w:pPr>
            <w:r w:rsidRPr="00203847">
              <w:rPr>
                <w:rFonts w:ascii="仿宋" w:eastAsia="仿宋" w:hAnsi="仿宋" w:cs="Calibri" w:hint="eastAsia"/>
                <w:szCs w:val="21"/>
              </w:rPr>
              <w:t>6</w:t>
            </w:r>
            <w:r w:rsidR="009623F4" w:rsidRPr="00203847">
              <w:rPr>
                <w:rFonts w:ascii="仿宋" w:eastAsia="仿宋" w:hAnsi="仿宋" w:cs="Calibri" w:hint="eastAsia"/>
                <w:szCs w:val="21"/>
              </w:rPr>
              <w:t>0</w:t>
            </w:r>
          </w:p>
        </w:tc>
        <w:tc>
          <w:tcPr>
            <w:tcW w:w="3526" w:type="dxa"/>
            <w:tcMar>
              <w:top w:w="57" w:type="dxa"/>
              <w:bottom w:w="57" w:type="dxa"/>
            </w:tcMar>
            <w:vAlign w:val="center"/>
          </w:tcPr>
          <w:p w14:paraId="4EA16BF6" w14:textId="0AF58688" w:rsidR="00B27D85" w:rsidRDefault="003E3B10">
            <w:pPr>
              <w:spacing w:line="360" w:lineRule="auto"/>
              <w:ind w:firstLine="240"/>
              <w:jc w:val="left"/>
              <w:rPr>
                <w:rFonts w:ascii="仿宋_GB2312" w:eastAsia="仿宋_GB2312" w:hAnsi="仿宋_GB2312" w:cs="仿宋_GB2312" w:hint="eastAsia"/>
                <w:szCs w:val="21"/>
              </w:rPr>
            </w:pPr>
            <w:r>
              <w:rPr>
                <w:rFonts w:ascii="仿宋" w:eastAsia="仿宋" w:hAnsi="仿宋" w:cs="方正仿宋_GB2312" w:hint="eastAsia"/>
                <w:sz w:val="24"/>
              </w:rPr>
              <w:t>考察</w:t>
            </w:r>
            <w:r w:rsidR="00A374A0" w:rsidRPr="006032E0">
              <w:rPr>
                <w:rFonts w:ascii="仿宋" w:eastAsia="仿宋" w:hAnsi="仿宋" w:cs="方正仿宋_GB2312" w:hint="eastAsia"/>
                <w:sz w:val="24"/>
              </w:rPr>
              <w:t>加工纸与特种纸</w:t>
            </w:r>
            <w:r w:rsidR="00556428">
              <w:rPr>
                <w:rFonts w:ascii="仿宋" w:eastAsia="仿宋" w:hAnsi="仿宋" w:cs="方正仿宋_GB2312" w:hint="eastAsia"/>
                <w:sz w:val="24"/>
              </w:rPr>
              <w:t>性能、原料</w:t>
            </w:r>
            <w:r w:rsidR="00A374A0" w:rsidRPr="006032E0">
              <w:rPr>
                <w:rFonts w:ascii="仿宋" w:eastAsia="仿宋" w:hAnsi="仿宋" w:cs="方正仿宋_GB2312" w:hint="eastAsia"/>
                <w:sz w:val="24"/>
              </w:rPr>
              <w:t>、加工方法与</w:t>
            </w:r>
            <w:r w:rsidR="00556428">
              <w:rPr>
                <w:rFonts w:ascii="仿宋" w:eastAsia="仿宋" w:hAnsi="仿宋" w:cs="方正仿宋_GB2312" w:hint="eastAsia"/>
                <w:sz w:val="24"/>
              </w:rPr>
              <w:t>生产</w:t>
            </w:r>
            <w:r w:rsidR="00A374A0" w:rsidRPr="006032E0">
              <w:rPr>
                <w:rFonts w:ascii="仿宋" w:eastAsia="仿宋" w:hAnsi="仿宋" w:cs="方正仿宋_GB2312" w:hint="eastAsia"/>
                <w:sz w:val="24"/>
              </w:rPr>
              <w:t>过程、基本原理等基础理论知识的掌握情</w:t>
            </w:r>
            <w:r w:rsidR="00A374A0" w:rsidRPr="006032E0">
              <w:rPr>
                <w:rFonts w:ascii="仿宋" w:eastAsia="仿宋" w:hAnsi="仿宋" w:cs="方正仿宋_GB2312" w:hint="eastAsia"/>
                <w:sz w:val="24"/>
              </w:rPr>
              <w:lastRenderedPageBreak/>
              <w:t>况，学生利用所学知识对相关</w:t>
            </w:r>
            <w:r w:rsidR="00556428">
              <w:rPr>
                <w:rFonts w:ascii="仿宋" w:eastAsia="仿宋" w:hAnsi="仿宋" w:cs="方正仿宋_GB2312" w:hint="eastAsia"/>
                <w:sz w:val="24"/>
              </w:rPr>
              <w:t>工艺流程设计等</w:t>
            </w:r>
            <w:r w:rsidR="00A374A0" w:rsidRPr="006032E0">
              <w:rPr>
                <w:rFonts w:ascii="仿宋" w:eastAsia="仿宋" w:hAnsi="仿宋" w:cs="方正仿宋_GB2312" w:hint="eastAsia"/>
                <w:sz w:val="24"/>
              </w:rPr>
              <w:t>问题的分析、评价和判断能力。</w:t>
            </w:r>
          </w:p>
        </w:tc>
        <w:tc>
          <w:tcPr>
            <w:tcW w:w="1582" w:type="dxa"/>
            <w:tcMar>
              <w:top w:w="57" w:type="dxa"/>
              <w:bottom w:w="57" w:type="dxa"/>
            </w:tcMar>
            <w:vAlign w:val="center"/>
          </w:tcPr>
          <w:p w14:paraId="21B79C34" w14:textId="77777777" w:rsidR="00B27D85" w:rsidRDefault="008C1439">
            <w:pPr>
              <w:spacing w:line="360" w:lineRule="auto"/>
              <w:ind w:firstLine="210"/>
              <w:jc w:val="left"/>
              <w:rPr>
                <w:rFonts w:ascii="仿宋_GB2312" w:eastAsia="仿宋_GB2312" w:hAnsi="仿宋_GB2312" w:cs="仿宋_GB2312" w:hint="eastAsia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lastRenderedPageBreak/>
              <w:t>课程目标1</w:t>
            </w:r>
          </w:p>
          <w:p w14:paraId="3DA4A2DB" w14:textId="17C40994" w:rsidR="00B27D85" w:rsidRDefault="008C1439" w:rsidP="00A374A0">
            <w:pPr>
              <w:spacing w:line="360" w:lineRule="auto"/>
              <w:ind w:firstLine="210"/>
              <w:jc w:val="left"/>
              <w:rPr>
                <w:rFonts w:ascii="仿宋_GB2312" w:eastAsia="仿宋_GB2312" w:hAnsi="仿宋_GB2312" w:cs="仿宋_GB2312" w:hint="eastAsia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课程目标2</w:t>
            </w:r>
          </w:p>
        </w:tc>
      </w:tr>
    </w:tbl>
    <w:p w14:paraId="139BD897" w14:textId="29535A99" w:rsidR="00B27D85" w:rsidRDefault="00213FC1">
      <w:pPr>
        <w:spacing w:line="360" w:lineRule="auto"/>
        <w:ind w:firstLineChars="200" w:firstLine="482"/>
        <w:rPr>
          <w:rFonts w:ascii="黑体" w:eastAsia="黑体" w:hAnsi="黑体" w:cs="黑体" w:hint="eastAsia"/>
          <w:bCs/>
          <w:color w:val="FF0000"/>
          <w:sz w:val="24"/>
        </w:rPr>
      </w:pPr>
      <w:r>
        <w:rPr>
          <w:rFonts w:ascii="黑体" w:eastAsia="黑体" w:hAnsi="黑体" w:cs="黑体" w:hint="eastAsia"/>
          <w:b/>
          <w:sz w:val="24"/>
        </w:rPr>
        <w:t>八</w:t>
      </w:r>
      <w:r w:rsidR="008C1439">
        <w:rPr>
          <w:rFonts w:ascii="黑体" w:eastAsia="黑体" w:hAnsi="黑体" w:cs="黑体" w:hint="eastAsia"/>
          <w:b/>
          <w:sz w:val="24"/>
        </w:rPr>
        <w:t>、课程目标达成评价</w:t>
      </w:r>
    </w:p>
    <w:p w14:paraId="51C5A458" w14:textId="2F840C0D" w:rsidR="00B27D85" w:rsidRDefault="00203847" w:rsidP="00213FC1">
      <w:pPr>
        <w:spacing w:line="360" w:lineRule="auto"/>
        <w:ind w:firstLineChars="200" w:firstLine="480"/>
        <w:rPr>
          <w:rFonts w:hAnsi="Cambria Math"/>
        </w:rPr>
      </w:pPr>
      <w:r w:rsidRPr="00203847">
        <w:rPr>
          <w:rFonts w:ascii="仿宋" w:eastAsia="仿宋" w:hAnsi="仿宋" w:cs="仿宋_GB2312" w:hint="eastAsia"/>
          <w:sz w:val="24"/>
        </w:rPr>
        <w:t>按照</w:t>
      </w:r>
      <w:r w:rsidRPr="00203847">
        <w:rPr>
          <w:rFonts w:ascii="仿宋" w:eastAsia="仿宋" w:hAnsi="仿宋" w:cs="微软雅黑" w:hint="eastAsia"/>
          <w:sz w:val="24"/>
        </w:rPr>
        <w:t>轻工</w:t>
      </w:r>
      <w:r w:rsidR="008C1439" w:rsidRPr="00203847">
        <w:rPr>
          <w:rFonts w:ascii="仿宋" w:eastAsia="仿宋" w:hAnsi="仿宋" w:cs="仿宋_GB2312" w:hint="eastAsia"/>
          <w:sz w:val="24"/>
        </w:rPr>
        <w:t>学部</w:t>
      </w:r>
      <w:r w:rsidRPr="00203847">
        <w:rPr>
          <w:rFonts w:ascii="仿宋" w:eastAsia="仿宋" w:hAnsi="仿宋" w:cs="微软雅黑" w:hint="eastAsia"/>
          <w:sz w:val="24"/>
        </w:rPr>
        <w:t>轻化工程</w:t>
      </w:r>
      <w:r w:rsidR="008C1439" w:rsidRPr="00203847">
        <w:rPr>
          <w:rFonts w:ascii="仿宋" w:eastAsia="仿宋" w:hAnsi="仿宋" w:cs="仿宋_GB2312" w:hint="eastAsia"/>
          <w:sz w:val="24"/>
        </w:rPr>
        <w:t>专业</w:t>
      </w:r>
      <w:r w:rsidR="008C1439">
        <w:rPr>
          <w:rFonts w:ascii="仿宋_GB2312" w:eastAsia="仿宋_GB2312" w:hAnsi="仿宋_GB2312" w:cs="仿宋_GB2312" w:hint="eastAsia"/>
          <w:sz w:val="24"/>
        </w:rPr>
        <w:t>课程目标达成度</w:t>
      </w:r>
      <w:r>
        <w:rPr>
          <w:rFonts w:ascii="仿宋_GB2312" w:eastAsia="仿宋_GB2312" w:hAnsi="仿宋_GB2312" w:cs="仿宋_GB2312" w:hint="eastAsia"/>
          <w:sz w:val="24"/>
        </w:rPr>
        <w:t>评价。</w:t>
      </w:r>
    </w:p>
    <w:p w14:paraId="263E975E" w14:textId="7DC75F0B" w:rsidR="00B27D85" w:rsidRDefault="00213FC1">
      <w:pPr>
        <w:spacing w:line="360" w:lineRule="auto"/>
        <w:ind w:firstLineChars="200" w:firstLine="482"/>
        <w:rPr>
          <w:rFonts w:ascii="黑体" w:eastAsia="黑体" w:hAnsi="黑体" w:cs="黑体" w:hint="eastAsia"/>
          <w:bCs/>
          <w:color w:val="FF0000"/>
        </w:rPr>
      </w:pPr>
      <w:r>
        <w:rPr>
          <w:rFonts w:ascii="黑体" w:eastAsia="黑体" w:hAnsi="黑体" w:cs="黑体" w:hint="eastAsia"/>
          <w:b/>
          <w:sz w:val="24"/>
        </w:rPr>
        <w:t>九</w:t>
      </w:r>
      <w:r w:rsidR="008C1439">
        <w:rPr>
          <w:rFonts w:ascii="黑体" w:eastAsia="黑体" w:hAnsi="黑体" w:cs="黑体" w:hint="eastAsia"/>
          <w:b/>
          <w:sz w:val="24"/>
        </w:rPr>
        <w:t>、推荐教材和主要参考资料</w:t>
      </w:r>
    </w:p>
    <w:p w14:paraId="4A41AAFE" w14:textId="77777777" w:rsidR="00B27D85" w:rsidRDefault="008C1439">
      <w:pPr>
        <w:spacing w:line="360" w:lineRule="auto"/>
        <w:ind w:firstLineChars="200" w:firstLine="480"/>
        <w:rPr>
          <w:rFonts w:ascii="仿宋_GB2312" w:eastAsia="仿宋_GB2312" w:hAnsi="仿宋_GB2312" w:cs="仿宋_GB2312" w:hint="eastAsia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（一）推荐教材</w:t>
      </w:r>
    </w:p>
    <w:p w14:paraId="5449B4CE" w14:textId="2CC04D2F" w:rsidR="00B27D85" w:rsidRDefault="008C1439">
      <w:pPr>
        <w:spacing w:line="360" w:lineRule="auto"/>
        <w:ind w:firstLineChars="200" w:firstLine="480"/>
        <w:rPr>
          <w:rFonts w:ascii="仿宋_GB2312" w:eastAsia="仿宋_GB2312" w:hAnsi="仿宋_GB2312" w:cs="仿宋_GB2312" w:hint="eastAsia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1.</w:t>
      </w:r>
      <w:r w:rsidR="009623F4" w:rsidRPr="009623F4">
        <w:rPr>
          <w:rFonts w:hint="eastAsia"/>
        </w:rPr>
        <w:t xml:space="preserve"> </w:t>
      </w:r>
      <w:r w:rsidR="009623F4">
        <w:rPr>
          <w:rFonts w:hint="eastAsia"/>
        </w:rPr>
        <w:t>《</w:t>
      </w:r>
      <w:r w:rsidR="009623F4" w:rsidRPr="009623F4">
        <w:rPr>
          <w:rFonts w:ascii="仿宋" w:eastAsia="仿宋" w:hAnsi="仿宋" w:cs="微软雅黑" w:hint="eastAsia"/>
          <w:sz w:val="24"/>
        </w:rPr>
        <w:t>加</w:t>
      </w:r>
      <w:r w:rsidR="009623F4" w:rsidRPr="009623F4">
        <w:rPr>
          <w:rFonts w:ascii="仿宋" w:eastAsia="仿宋" w:hAnsi="仿宋" w:cs="___WRD_EMBED_SUB_1316" w:hint="eastAsia"/>
          <w:sz w:val="24"/>
        </w:rPr>
        <w:t>工</w:t>
      </w:r>
      <w:r w:rsidR="009623F4" w:rsidRPr="009623F4">
        <w:rPr>
          <w:rFonts w:ascii="仿宋" w:eastAsia="仿宋" w:hAnsi="仿宋" w:cs="微软雅黑" w:hint="eastAsia"/>
          <w:sz w:val="24"/>
        </w:rPr>
        <w:t>纸</w:t>
      </w:r>
      <w:r w:rsidR="009623F4" w:rsidRPr="009623F4">
        <w:rPr>
          <w:rFonts w:ascii="仿宋" w:eastAsia="仿宋" w:hAnsi="仿宋" w:cs="___WRD_EMBED_SUB_1316" w:hint="eastAsia"/>
          <w:sz w:val="24"/>
        </w:rPr>
        <w:t>与特</w:t>
      </w:r>
      <w:r w:rsidR="009623F4" w:rsidRPr="009623F4">
        <w:rPr>
          <w:rFonts w:ascii="仿宋" w:eastAsia="仿宋" w:hAnsi="仿宋" w:cs="微软雅黑" w:hint="eastAsia"/>
          <w:sz w:val="24"/>
        </w:rPr>
        <w:t>种纸</w:t>
      </w:r>
      <w:r w:rsidR="009623F4">
        <w:rPr>
          <w:rFonts w:hint="eastAsia"/>
        </w:rPr>
        <w:t>》</w:t>
      </w:r>
      <w:r w:rsidR="009623F4">
        <w:rPr>
          <w:rFonts w:hint="eastAsia"/>
        </w:rPr>
        <w:t>，</w:t>
      </w:r>
      <w:r w:rsidR="009623F4" w:rsidRPr="009623F4">
        <w:rPr>
          <w:rFonts w:ascii="仿宋" w:eastAsia="仿宋" w:hAnsi="仿宋" w:cs="___WRD_EMBED_SUB_1316" w:hint="eastAsia"/>
          <w:sz w:val="24"/>
        </w:rPr>
        <w:t>第四版，</w:t>
      </w:r>
      <w:r w:rsidR="009623F4" w:rsidRPr="009623F4">
        <w:rPr>
          <w:rFonts w:ascii="仿宋" w:eastAsia="仿宋" w:hAnsi="仿宋" w:cs="微软雅黑" w:hint="eastAsia"/>
          <w:sz w:val="24"/>
        </w:rPr>
        <w:t>张美云</w:t>
      </w:r>
      <w:r w:rsidR="009623F4" w:rsidRPr="009623F4">
        <w:rPr>
          <w:rFonts w:ascii="仿宋" w:eastAsia="仿宋" w:hAnsi="仿宋" w:cs="仿宋_GB2312" w:hint="eastAsia"/>
          <w:sz w:val="24"/>
        </w:rPr>
        <w:t>著，</w:t>
      </w:r>
      <w:r w:rsidR="009623F4" w:rsidRPr="009623F4">
        <w:rPr>
          <w:rFonts w:ascii="仿宋" w:eastAsia="仿宋" w:hAnsi="仿宋" w:cs="微软雅黑" w:hint="eastAsia"/>
          <w:sz w:val="24"/>
        </w:rPr>
        <w:t>中国轻</w:t>
      </w:r>
      <w:r w:rsidR="009623F4" w:rsidRPr="009623F4">
        <w:rPr>
          <w:rFonts w:ascii="仿宋" w:eastAsia="仿宋" w:hAnsi="仿宋" w:cs="___WRD_EMBED_SUB_1316" w:hint="eastAsia"/>
          <w:sz w:val="24"/>
        </w:rPr>
        <w:t>工业出版社，</w:t>
      </w:r>
      <w:r w:rsidR="009623F4" w:rsidRPr="009623F4">
        <w:rPr>
          <w:rFonts w:ascii="仿宋" w:eastAsia="仿宋" w:hAnsi="仿宋" w:cs="仿宋_GB2312" w:hint="eastAsia"/>
          <w:sz w:val="24"/>
        </w:rPr>
        <w:t>2019</w:t>
      </w:r>
    </w:p>
    <w:p w14:paraId="5A4913F6" w14:textId="77777777" w:rsidR="00B27D85" w:rsidRDefault="008C1439">
      <w:pPr>
        <w:spacing w:line="360" w:lineRule="auto"/>
        <w:ind w:firstLineChars="200" w:firstLine="480"/>
        <w:rPr>
          <w:rFonts w:ascii="仿宋_GB2312" w:eastAsia="仿宋_GB2312" w:hAnsi="仿宋_GB2312" w:cs="仿宋_GB2312" w:hint="eastAsia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（二）参考教材</w:t>
      </w:r>
    </w:p>
    <w:p w14:paraId="408F97B0" w14:textId="465F03B2" w:rsidR="00B27D85" w:rsidRPr="009623F4" w:rsidRDefault="008C1439">
      <w:pPr>
        <w:spacing w:line="360" w:lineRule="auto"/>
        <w:ind w:firstLineChars="200" w:firstLine="480"/>
        <w:rPr>
          <w:rFonts w:ascii="仿宋" w:eastAsia="仿宋" w:hAnsi="仿宋" w:cs="仿宋_GB2312" w:hint="eastAsia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1.</w:t>
      </w:r>
      <w:r w:rsidR="009623F4" w:rsidRPr="009623F4">
        <w:t xml:space="preserve"> </w:t>
      </w:r>
      <w:r w:rsidR="009623F4" w:rsidRPr="009623F4">
        <w:rPr>
          <w:rFonts w:hint="eastAsia"/>
          <w:sz w:val="24"/>
        </w:rPr>
        <w:t>《</w:t>
      </w:r>
      <w:r w:rsidR="009623F4" w:rsidRPr="009623F4">
        <w:rPr>
          <w:rFonts w:ascii="仿宋" w:eastAsia="仿宋" w:hAnsi="仿宋"/>
          <w:sz w:val="24"/>
        </w:rPr>
        <w:t>涂布加工纸技术手册</w:t>
      </w:r>
      <w:r w:rsidR="009623F4" w:rsidRPr="009623F4">
        <w:rPr>
          <w:rFonts w:hint="eastAsia"/>
          <w:sz w:val="24"/>
        </w:rPr>
        <w:t>》</w:t>
      </w:r>
      <w:r w:rsidR="009623F4" w:rsidRPr="009623F4">
        <w:rPr>
          <w:rFonts w:ascii="仿宋" w:eastAsia="仿宋" w:hAnsi="仿宋"/>
          <w:sz w:val="24"/>
        </w:rPr>
        <w:t>，</w:t>
      </w:r>
      <w:proofErr w:type="gramStart"/>
      <w:r w:rsidR="009623F4" w:rsidRPr="009623F4">
        <w:rPr>
          <w:rFonts w:ascii="仿宋" w:eastAsia="仿宋" w:hAnsi="仿宋"/>
          <w:sz w:val="24"/>
        </w:rPr>
        <w:t>钱鹭生</w:t>
      </w:r>
      <w:proofErr w:type="gramEnd"/>
      <w:r w:rsidR="009623F4" w:rsidRPr="009623F4">
        <w:rPr>
          <w:rFonts w:ascii="仿宋" w:eastAsia="仿宋" w:hAnsi="仿宋"/>
          <w:sz w:val="24"/>
        </w:rPr>
        <w:t>编著，中国轻工业出版社，2000</w:t>
      </w:r>
    </w:p>
    <w:sectPr w:rsidR="00B27D85" w:rsidRPr="009623F4">
      <w:footerReference w:type="default" r:id="rId6"/>
      <w:pgSz w:w="11906" w:h="16838"/>
      <w:pgMar w:top="1701" w:right="1701" w:bottom="1701" w:left="1701" w:header="851" w:footer="113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043974" w14:textId="77777777" w:rsidR="00A31D48" w:rsidRDefault="00A31D48">
      <w:r>
        <w:separator/>
      </w:r>
    </w:p>
    <w:p w14:paraId="501CE969" w14:textId="77777777" w:rsidR="00A31D48" w:rsidRDefault="00A31D48"/>
    <w:p w14:paraId="00334BEC" w14:textId="77777777" w:rsidR="00A31D48" w:rsidRDefault="00A31D48"/>
    <w:p w14:paraId="4AF449FE" w14:textId="77777777" w:rsidR="00A31D48" w:rsidRDefault="00A31D48" w:rsidP="00764786"/>
    <w:p w14:paraId="18C76407" w14:textId="77777777" w:rsidR="00A31D48" w:rsidRDefault="00A31D48" w:rsidP="00764786"/>
    <w:p w14:paraId="34551EBC" w14:textId="77777777" w:rsidR="00A31D48" w:rsidRDefault="00A31D48" w:rsidP="00764786"/>
    <w:p w14:paraId="4088E2FF" w14:textId="77777777" w:rsidR="00A31D48" w:rsidRDefault="00A31D48" w:rsidP="00761ABF"/>
    <w:p w14:paraId="5E791C2A" w14:textId="77777777" w:rsidR="00A31D48" w:rsidRDefault="00A31D48" w:rsidP="00761ABF"/>
    <w:p w14:paraId="673A54B1" w14:textId="77777777" w:rsidR="00A31D48" w:rsidRDefault="00A31D48" w:rsidP="006032E0"/>
    <w:p w14:paraId="43CFF78C" w14:textId="77777777" w:rsidR="00A31D48" w:rsidRDefault="00A31D48" w:rsidP="006032E0"/>
    <w:p w14:paraId="1C588942" w14:textId="77777777" w:rsidR="00A31D48" w:rsidRDefault="00A31D48" w:rsidP="00556428"/>
    <w:p w14:paraId="0B9662D3" w14:textId="77777777" w:rsidR="00A31D48" w:rsidRDefault="00A31D48" w:rsidP="00B23FAC"/>
    <w:p w14:paraId="2359F4D2" w14:textId="77777777" w:rsidR="00A31D48" w:rsidRDefault="00A31D48" w:rsidP="008414C8"/>
    <w:p w14:paraId="4D11F0A8" w14:textId="77777777" w:rsidR="00A31D48" w:rsidRDefault="00A31D48" w:rsidP="008414C8"/>
    <w:p w14:paraId="444A4B1A" w14:textId="77777777" w:rsidR="00A31D48" w:rsidRDefault="00A31D48" w:rsidP="00203847"/>
    <w:p w14:paraId="712FF7C3" w14:textId="77777777" w:rsidR="00A31D48" w:rsidRDefault="00A31D48" w:rsidP="00203847"/>
    <w:p w14:paraId="5840F371" w14:textId="77777777" w:rsidR="00A31D48" w:rsidRDefault="00A31D48" w:rsidP="00203847"/>
    <w:p w14:paraId="4EC81CC7" w14:textId="77777777" w:rsidR="00A31D48" w:rsidRDefault="00A31D48" w:rsidP="00203847"/>
    <w:p w14:paraId="6E04D941" w14:textId="77777777" w:rsidR="00A31D48" w:rsidRDefault="00A31D48" w:rsidP="00203847"/>
    <w:p w14:paraId="4B0F8015" w14:textId="77777777" w:rsidR="00A31D48" w:rsidRDefault="00A31D48" w:rsidP="00203847"/>
    <w:p w14:paraId="2CB18E01" w14:textId="77777777" w:rsidR="00A31D48" w:rsidRDefault="00A31D48" w:rsidP="00203847"/>
    <w:p w14:paraId="32A1972D" w14:textId="77777777" w:rsidR="00A31D48" w:rsidRDefault="00A31D48" w:rsidP="00203847"/>
    <w:p w14:paraId="7C3178E1" w14:textId="77777777" w:rsidR="00A31D48" w:rsidRDefault="00A31D48" w:rsidP="00203847"/>
    <w:p w14:paraId="10F74049" w14:textId="77777777" w:rsidR="00A31D48" w:rsidRDefault="00A31D48" w:rsidP="00203847"/>
  </w:endnote>
  <w:endnote w:type="continuationSeparator" w:id="0">
    <w:p w14:paraId="105F8AB1" w14:textId="77777777" w:rsidR="00A31D48" w:rsidRDefault="00A31D48">
      <w:r>
        <w:continuationSeparator/>
      </w:r>
    </w:p>
    <w:p w14:paraId="3C586CDC" w14:textId="77777777" w:rsidR="00A31D48" w:rsidRDefault="00A31D48"/>
    <w:p w14:paraId="2755157B" w14:textId="77777777" w:rsidR="00A31D48" w:rsidRDefault="00A31D48"/>
    <w:p w14:paraId="0625D632" w14:textId="77777777" w:rsidR="00A31D48" w:rsidRDefault="00A31D48" w:rsidP="00764786"/>
    <w:p w14:paraId="7496ECB7" w14:textId="77777777" w:rsidR="00A31D48" w:rsidRDefault="00A31D48" w:rsidP="00764786"/>
    <w:p w14:paraId="5D041D4B" w14:textId="77777777" w:rsidR="00A31D48" w:rsidRDefault="00A31D48" w:rsidP="00764786"/>
    <w:p w14:paraId="01E4A6FC" w14:textId="77777777" w:rsidR="00A31D48" w:rsidRDefault="00A31D48" w:rsidP="00761ABF"/>
    <w:p w14:paraId="3BE6B1C4" w14:textId="77777777" w:rsidR="00A31D48" w:rsidRDefault="00A31D48" w:rsidP="00761ABF"/>
    <w:p w14:paraId="1C3E8A18" w14:textId="77777777" w:rsidR="00A31D48" w:rsidRDefault="00A31D48" w:rsidP="006032E0"/>
    <w:p w14:paraId="264475B0" w14:textId="77777777" w:rsidR="00A31D48" w:rsidRDefault="00A31D48" w:rsidP="006032E0"/>
    <w:p w14:paraId="2B63B8E8" w14:textId="77777777" w:rsidR="00A31D48" w:rsidRDefault="00A31D48" w:rsidP="00556428"/>
    <w:p w14:paraId="2BB95933" w14:textId="77777777" w:rsidR="00A31D48" w:rsidRDefault="00A31D48" w:rsidP="00B23FAC"/>
    <w:p w14:paraId="009FC6DC" w14:textId="77777777" w:rsidR="00A31D48" w:rsidRDefault="00A31D48" w:rsidP="008414C8"/>
    <w:p w14:paraId="0C9C846C" w14:textId="77777777" w:rsidR="00A31D48" w:rsidRDefault="00A31D48" w:rsidP="008414C8"/>
    <w:p w14:paraId="6B90D3F0" w14:textId="77777777" w:rsidR="00A31D48" w:rsidRDefault="00A31D48" w:rsidP="00203847"/>
    <w:p w14:paraId="2E1F8614" w14:textId="77777777" w:rsidR="00A31D48" w:rsidRDefault="00A31D48" w:rsidP="00203847"/>
    <w:p w14:paraId="0A676E15" w14:textId="77777777" w:rsidR="00A31D48" w:rsidRDefault="00A31D48" w:rsidP="00203847"/>
    <w:p w14:paraId="3CF6D3AD" w14:textId="77777777" w:rsidR="00A31D48" w:rsidRDefault="00A31D48" w:rsidP="00203847"/>
    <w:p w14:paraId="64236897" w14:textId="77777777" w:rsidR="00A31D48" w:rsidRDefault="00A31D48" w:rsidP="00203847"/>
    <w:p w14:paraId="3D705367" w14:textId="77777777" w:rsidR="00A31D48" w:rsidRDefault="00A31D48" w:rsidP="00203847"/>
    <w:p w14:paraId="193C7B80" w14:textId="77777777" w:rsidR="00A31D48" w:rsidRDefault="00A31D48" w:rsidP="00203847"/>
    <w:p w14:paraId="405A9240" w14:textId="77777777" w:rsidR="00A31D48" w:rsidRDefault="00A31D48" w:rsidP="00203847"/>
    <w:p w14:paraId="6DA9764B" w14:textId="77777777" w:rsidR="00A31D48" w:rsidRDefault="00A31D48" w:rsidP="00203847"/>
    <w:p w14:paraId="192BFB4F" w14:textId="77777777" w:rsidR="00A31D48" w:rsidRDefault="00A31D48" w:rsidP="002038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39AB58C1-6119-469E-A2B0-ADFD5DC6A97A}"/>
    <w:embedBold r:id="rId2" w:subsetted="1" w:fontKey="{55BEB0E7-5E64-4F46-B979-0321DBBAC568}"/>
  </w:font>
  <w:font w:name="方正公文小标宋">
    <w:charset w:val="86"/>
    <w:family w:val="auto"/>
    <w:pitch w:val="default"/>
    <w:sig w:usb0="A00002BF" w:usb1="38CF7CFA" w:usb2="00000016" w:usb3="00000000" w:csb0="00040001" w:csb1="00000000"/>
    <w:embedRegular r:id="rId3" w:subsetted="1" w:fontKey="{C44578FA-7174-4290-A126-337BCA5F56A4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18D2DD07-E262-467F-B6FD-D6FB0F328C1E}"/>
    <w:embedBold r:id="rId5" w:subsetted="1" w:fontKey="{387C1D56-7216-46EC-84F8-03E9046B8B82}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  <w:embedRegular r:id="rId6" w:subsetted="1" w:fontKey="{5B2C6DDA-F7B3-418A-BE0C-6E66075CC492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___WRD_EMBED_SUB_1166">
    <w:altName w:val="微软雅黑"/>
    <w:charset w:val="86"/>
    <w:family w:val="modern"/>
    <w:pitch w:val="default"/>
    <w:sig w:usb0="00000001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方正仿宋_GB2312">
    <w:altName w:val="微软雅黑"/>
    <w:charset w:val="86"/>
    <w:family w:val="auto"/>
    <w:pitch w:val="default"/>
    <w:sig w:usb0="A00002BF" w:usb1="184F6CFA" w:usb2="00000012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A70B946-EC6C-4205-BA30-7E867B109989}"/>
  </w:font>
  <w:font w:name="___WRD_EMBED_SUB_1316">
    <w:altName w:val="微软雅黑"/>
    <w:charset w:val="86"/>
    <w:family w:val="modern"/>
    <w:pitch w:val="default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"/>
    </w:sdtPr>
    <w:sdtContent>
      <w:p w14:paraId="452789DF" w14:textId="6F3E5015" w:rsidR="00000000" w:rsidRDefault="008C1439" w:rsidP="00203847">
        <w:pPr>
          <w:pStyle w:val="a4"/>
          <w:ind w:firstLine="180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A464EA" w14:textId="77777777" w:rsidR="00A31D48" w:rsidRDefault="00A31D48">
      <w:r>
        <w:separator/>
      </w:r>
    </w:p>
    <w:p w14:paraId="5FC029A4" w14:textId="77777777" w:rsidR="00A31D48" w:rsidRDefault="00A31D48"/>
    <w:p w14:paraId="6A0A611A" w14:textId="77777777" w:rsidR="00A31D48" w:rsidRDefault="00A31D48"/>
    <w:p w14:paraId="2B3C0B32" w14:textId="77777777" w:rsidR="00A31D48" w:rsidRDefault="00A31D48" w:rsidP="00764786"/>
    <w:p w14:paraId="39865475" w14:textId="77777777" w:rsidR="00A31D48" w:rsidRDefault="00A31D48" w:rsidP="00764786"/>
    <w:p w14:paraId="7162D76E" w14:textId="77777777" w:rsidR="00A31D48" w:rsidRDefault="00A31D48" w:rsidP="00764786"/>
    <w:p w14:paraId="77EF8960" w14:textId="77777777" w:rsidR="00A31D48" w:rsidRDefault="00A31D48" w:rsidP="00761ABF"/>
    <w:p w14:paraId="3B760FCD" w14:textId="77777777" w:rsidR="00A31D48" w:rsidRDefault="00A31D48" w:rsidP="00761ABF"/>
    <w:p w14:paraId="3B4902EA" w14:textId="77777777" w:rsidR="00A31D48" w:rsidRDefault="00A31D48" w:rsidP="006032E0"/>
    <w:p w14:paraId="7B01A3DF" w14:textId="77777777" w:rsidR="00A31D48" w:rsidRDefault="00A31D48" w:rsidP="006032E0"/>
    <w:p w14:paraId="08F88C30" w14:textId="77777777" w:rsidR="00A31D48" w:rsidRDefault="00A31D48" w:rsidP="00556428"/>
    <w:p w14:paraId="4226CFC0" w14:textId="77777777" w:rsidR="00A31D48" w:rsidRDefault="00A31D48" w:rsidP="00B23FAC"/>
    <w:p w14:paraId="65FCC912" w14:textId="77777777" w:rsidR="00A31D48" w:rsidRDefault="00A31D48" w:rsidP="008414C8"/>
    <w:p w14:paraId="2DBAACF4" w14:textId="77777777" w:rsidR="00A31D48" w:rsidRDefault="00A31D48" w:rsidP="008414C8"/>
    <w:p w14:paraId="6D89D851" w14:textId="77777777" w:rsidR="00A31D48" w:rsidRDefault="00A31D48" w:rsidP="00203847"/>
    <w:p w14:paraId="5C3C86CC" w14:textId="77777777" w:rsidR="00A31D48" w:rsidRDefault="00A31D48" w:rsidP="00203847"/>
    <w:p w14:paraId="190C2531" w14:textId="77777777" w:rsidR="00A31D48" w:rsidRDefault="00A31D48" w:rsidP="00203847"/>
    <w:p w14:paraId="01FB7D8E" w14:textId="77777777" w:rsidR="00A31D48" w:rsidRDefault="00A31D48" w:rsidP="00203847"/>
    <w:p w14:paraId="280C5F45" w14:textId="77777777" w:rsidR="00A31D48" w:rsidRDefault="00A31D48" w:rsidP="00203847"/>
    <w:p w14:paraId="7DAF93C3" w14:textId="77777777" w:rsidR="00A31D48" w:rsidRDefault="00A31D48" w:rsidP="00203847"/>
    <w:p w14:paraId="53C48B70" w14:textId="77777777" w:rsidR="00A31D48" w:rsidRDefault="00A31D48" w:rsidP="00203847"/>
    <w:p w14:paraId="36261B3C" w14:textId="77777777" w:rsidR="00A31D48" w:rsidRDefault="00A31D48" w:rsidP="00203847"/>
    <w:p w14:paraId="6EEF9493" w14:textId="77777777" w:rsidR="00A31D48" w:rsidRDefault="00A31D48" w:rsidP="00203847"/>
    <w:p w14:paraId="7823CC0D" w14:textId="77777777" w:rsidR="00A31D48" w:rsidRDefault="00A31D48" w:rsidP="00203847"/>
  </w:footnote>
  <w:footnote w:type="continuationSeparator" w:id="0">
    <w:p w14:paraId="1C8F33DD" w14:textId="77777777" w:rsidR="00A31D48" w:rsidRDefault="00A31D48">
      <w:r>
        <w:continuationSeparator/>
      </w:r>
    </w:p>
    <w:p w14:paraId="3CC5789B" w14:textId="77777777" w:rsidR="00A31D48" w:rsidRDefault="00A31D48"/>
    <w:p w14:paraId="7EB0AB8B" w14:textId="77777777" w:rsidR="00A31D48" w:rsidRDefault="00A31D48"/>
    <w:p w14:paraId="5AB20083" w14:textId="77777777" w:rsidR="00A31D48" w:rsidRDefault="00A31D48" w:rsidP="00764786"/>
    <w:p w14:paraId="79CA75BB" w14:textId="77777777" w:rsidR="00A31D48" w:rsidRDefault="00A31D48" w:rsidP="00764786"/>
    <w:p w14:paraId="67138676" w14:textId="77777777" w:rsidR="00A31D48" w:rsidRDefault="00A31D48" w:rsidP="00764786"/>
    <w:p w14:paraId="731A3CB3" w14:textId="77777777" w:rsidR="00A31D48" w:rsidRDefault="00A31D48" w:rsidP="00761ABF"/>
    <w:p w14:paraId="50978514" w14:textId="77777777" w:rsidR="00A31D48" w:rsidRDefault="00A31D48" w:rsidP="00761ABF"/>
    <w:p w14:paraId="5FD93963" w14:textId="77777777" w:rsidR="00A31D48" w:rsidRDefault="00A31D48" w:rsidP="006032E0"/>
    <w:p w14:paraId="2B7B8519" w14:textId="77777777" w:rsidR="00A31D48" w:rsidRDefault="00A31D48" w:rsidP="006032E0"/>
    <w:p w14:paraId="3CADECC5" w14:textId="77777777" w:rsidR="00A31D48" w:rsidRDefault="00A31D48" w:rsidP="00556428"/>
    <w:p w14:paraId="77610F7D" w14:textId="77777777" w:rsidR="00A31D48" w:rsidRDefault="00A31D48" w:rsidP="00B23FAC"/>
    <w:p w14:paraId="619C2B04" w14:textId="77777777" w:rsidR="00A31D48" w:rsidRDefault="00A31D48" w:rsidP="008414C8"/>
    <w:p w14:paraId="3F2B14FD" w14:textId="77777777" w:rsidR="00A31D48" w:rsidRDefault="00A31D48" w:rsidP="008414C8"/>
    <w:p w14:paraId="72D11442" w14:textId="77777777" w:rsidR="00A31D48" w:rsidRDefault="00A31D48" w:rsidP="00203847"/>
    <w:p w14:paraId="5A032CD3" w14:textId="77777777" w:rsidR="00A31D48" w:rsidRDefault="00A31D48" w:rsidP="00203847"/>
    <w:p w14:paraId="46DB7670" w14:textId="77777777" w:rsidR="00A31D48" w:rsidRDefault="00A31D48" w:rsidP="00203847"/>
    <w:p w14:paraId="6C5B9415" w14:textId="77777777" w:rsidR="00A31D48" w:rsidRDefault="00A31D48" w:rsidP="00203847"/>
    <w:p w14:paraId="104CCAF7" w14:textId="77777777" w:rsidR="00A31D48" w:rsidRDefault="00A31D48" w:rsidP="00203847"/>
    <w:p w14:paraId="6D131768" w14:textId="77777777" w:rsidR="00A31D48" w:rsidRDefault="00A31D48" w:rsidP="00203847"/>
    <w:p w14:paraId="1075DB08" w14:textId="77777777" w:rsidR="00A31D48" w:rsidRDefault="00A31D48" w:rsidP="00203847"/>
    <w:p w14:paraId="14608B44" w14:textId="77777777" w:rsidR="00A31D48" w:rsidRDefault="00A31D48" w:rsidP="00203847"/>
    <w:p w14:paraId="56CB5C82" w14:textId="77777777" w:rsidR="00A31D48" w:rsidRDefault="00A31D48" w:rsidP="00203847"/>
    <w:p w14:paraId="52A8D8E4" w14:textId="77777777" w:rsidR="00A31D48" w:rsidRDefault="00A31D48" w:rsidP="0020384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saveSubset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RlNWZjNWIyYmUyN2NhN2ZiYzdjMjJjZTY5OWZhODUifQ=="/>
  </w:docVars>
  <w:rsids>
    <w:rsidRoot w:val="00AD5DDA"/>
    <w:rsid w:val="00002675"/>
    <w:rsid w:val="00027488"/>
    <w:rsid w:val="00030D83"/>
    <w:rsid w:val="000506F3"/>
    <w:rsid w:val="000519F2"/>
    <w:rsid w:val="00063C9B"/>
    <w:rsid w:val="00083EAE"/>
    <w:rsid w:val="00093111"/>
    <w:rsid w:val="000B4B2E"/>
    <w:rsid w:val="000B606C"/>
    <w:rsid w:val="000C40B6"/>
    <w:rsid w:val="000D19C8"/>
    <w:rsid w:val="000F10CB"/>
    <w:rsid w:val="00103E3F"/>
    <w:rsid w:val="001153DA"/>
    <w:rsid w:val="001230EA"/>
    <w:rsid w:val="0013535D"/>
    <w:rsid w:val="001415AB"/>
    <w:rsid w:val="00143B40"/>
    <w:rsid w:val="00150B19"/>
    <w:rsid w:val="00152429"/>
    <w:rsid w:val="001531FA"/>
    <w:rsid w:val="00156610"/>
    <w:rsid w:val="0016135F"/>
    <w:rsid w:val="0017329B"/>
    <w:rsid w:val="00191D10"/>
    <w:rsid w:val="001A7361"/>
    <w:rsid w:val="001B2997"/>
    <w:rsid w:val="001D527D"/>
    <w:rsid w:val="001F7B0C"/>
    <w:rsid w:val="00200642"/>
    <w:rsid w:val="00201D3C"/>
    <w:rsid w:val="00203847"/>
    <w:rsid w:val="00206EB4"/>
    <w:rsid w:val="00213FC1"/>
    <w:rsid w:val="00260260"/>
    <w:rsid w:val="002804E9"/>
    <w:rsid w:val="002B2908"/>
    <w:rsid w:val="002C5439"/>
    <w:rsid w:val="002D5B60"/>
    <w:rsid w:val="00301A94"/>
    <w:rsid w:val="00302336"/>
    <w:rsid w:val="00317C6C"/>
    <w:rsid w:val="00317DA8"/>
    <w:rsid w:val="00323554"/>
    <w:rsid w:val="00331732"/>
    <w:rsid w:val="00333B23"/>
    <w:rsid w:val="003520E9"/>
    <w:rsid w:val="003602AC"/>
    <w:rsid w:val="00367288"/>
    <w:rsid w:val="003B1B59"/>
    <w:rsid w:val="003B31D5"/>
    <w:rsid w:val="003E3B10"/>
    <w:rsid w:val="003E7463"/>
    <w:rsid w:val="003F05C6"/>
    <w:rsid w:val="00417CE1"/>
    <w:rsid w:val="0044625B"/>
    <w:rsid w:val="00450011"/>
    <w:rsid w:val="00462EBB"/>
    <w:rsid w:val="00463898"/>
    <w:rsid w:val="004A4A37"/>
    <w:rsid w:val="004C6086"/>
    <w:rsid w:val="004E61F4"/>
    <w:rsid w:val="004E7364"/>
    <w:rsid w:val="00501C19"/>
    <w:rsid w:val="00511C55"/>
    <w:rsid w:val="00542185"/>
    <w:rsid w:val="00556428"/>
    <w:rsid w:val="005579B4"/>
    <w:rsid w:val="00561E49"/>
    <w:rsid w:val="00581698"/>
    <w:rsid w:val="00587938"/>
    <w:rsid w:val="005B1C4A"/>
    <w:rsid w:val="005B3036"/>
    <w:rsid w:val="005C6E5B"/>
    <w:rsid w:val="005D54D6"/>
    <w:rsid w:val="006032E0"/>
    <w:rsid w:val="00617853"/>
    <w:rsid w:val="00625E44"/>
    <w:rsid w:val="00654ED2"/>
    <w:rsid w:val="00661635"/>
    <w:rsid w:val="00661E6D"/>
    <w:rsid w:val="006711DF"/>
    <w:rsid w:val="00684B0F"/>
    <w:rsid w:val="006B0D56"/>
    <w:rsid w:val="006C2ED5"/>
    <w:rsid w:val="006F305C"/>
    <w:rsid w:val="0070025D"/>
    <w:rsid w:val="00711C82"/>
    <w:rsid w:val="007153B6"/>
    <w:rsid w:val="00726F99"/>
    <w:rsid w:val="00737313"/>
    <w:rsid w:val="007532A6"/>
    <w:rsid w:val="00761ABF"/>
    <w:rsid w:val="00764436"/>
    <w:rsid w:val="00764786"/>
    <w:rsid w:val="007820AB"/>
    <w:rsid w:val="00803632"/>
    <w:rsid w:val="00826695"/>
    <w:rsid w:val="008414C8"/>
    <w:rsid w:val="0086674C"/>
    <w:rsid w:val="00877997"/>
    <w:rsid w:val="00881533"/>
    <w:rsid w:val="00883012"/>
    <w:rsid w:val="00886844"/>
    <w:rsid w:val="008B3981"/>
    <w:rsid w:val="008C1439"/>
    <w:rsid w:val="008C27AF"/>
    <w:rsid w:val="008C6FA8"/>
    <w:rsid w:val="008D2D05"/>
    <w:rsid w:val="008E768D"/>
    <w:rsid w:val="008F2AD3"/>
    <w:rsid w:val="00901B9C"/>
    <w:rsid w:val="00913330"/>
    <w:rsid w:val="00923999"/>
    <w:rsid w:val="0093377A"/>
    <w:rsid w:val="00954AE9"/>
    <w:rsid w:val="00957DBF"/>
    <w:rsid w:val="009623F4"/>
    <w:rsid w:val="009834E5"/>
    <w:rsid w:val="00993DF9"/>
    <w:rsid w:val="009A0EFD"/>
    <w:rsid w:val="009D7179"/>
    <w:rsid w:val="009E0901"/>
    <w:rsid w:val="009E2E55"/>
    <w:rsid w:val="009E5A22"/>
    <w:rsid w:val="00A0220C"/>
    <w:rsid w:val="00A113F8"/>
    <w:rsid w:val="00A31D48"/>
    <w:rsid w:val="00A374A0"/>
    <w:rsid w:val="00A5014F"/>
    <w:rsid w:val="00A849F7"/>
    <w:rsid w:val="00AA7A98"/>
    <w:rsid w:val="00AB418B"/>
    <w:rsid w:val="00AD5DDA"/>
    <w:rsid w:val="00B23FAC"/>
    <w:rsid w:val="00B27D85"/>
    <w:rsid w:val="00B27FCB"/>
    <w:rsid w:val="00B40FAB"/>
    <w:rsid w:val="00B41964"/>
    <w:rsid w:val="00B5405A"/>
    <w:rsid w:val="00B543DB"/>
    <w:rsid w:val="00BA397E"/>
    <w:rsid w:val="00BB1603"/>
    <w:rsid w:val="00BB1A63"/>
    <w:rsid w:val="00BB4F00"/>
    <w:rsid w:val="00BD454C"/>
    <w:rsid w:val="00BE52E6"/>
    <w:rsid w:val="00BF3114"/>
    <w:rsid w:val="00C0533D"/>
    <w:rsid w:val="00C058CE"/>
    <w:rsid w:val="00C12193"/>
    <w:rsid w:val="00C3286E"/>
    <w:rsid w:val="00C34826"/>
    <w:rsid w:val="00C3508A"/>
    <w:rsid w:val="00C43DF1"/>
    <w:rsid w:val="00C541FC"/>
    <w:rsid w:val="00C861A3"/>
    <w:rsid w:val="00C91438"/>
    <w:rsid w:val="00C93EB2"/>
    <w:rsid w:val="00C963F3"/>
    <w:rsid w:val="00CA4011"/>
    <w:rsid w:val="00CF18A2"/>
    <w:rsid w:val="00D023E8"/>
    <w:rsid w:val="00D0418D"/>
    <w:rsid w:val="00D07776"/>
    <w:rsid w:val="00D15122"/>
    <w:rsid w:val="00D17AAC"/>
    <w:rsid w:val="00D340AE"/>
    <w:rsid w:val="00D6263F"/>
    <w:rsid w:val="00D70870"/>
    <w:rsid w:val="00D75F3D"/>
    <w:rsid w:val="00D95AB1"/>
    <w:rsid w:val="00DA5193"/>
    <w:rsid w:val="00DA6957"/>
    <w:rsid w:val="00DE455A"/>
    <w:rsid w:val="00DE4800"/>
    <w:rsid w:val="00DE4AAD"/>
    <w:rsid w:val="00DE7927"/>
    <w:rsid w:val="00E03E38"/>
    <w:rsid w:val="00E40828"/>
    <w:rsid w:val="00E4402A"/>
    <w:rsid w:val="00E50673"/>
    <w:rsid w:val="00E53265"/>
    <w:rsid w:val="00E57B81"/>
    <w:rsid w:val="00E6096D"/>
    <w:rsid w:val="00E625A6"/>
    <w:rsid w:val="00E7775E"/>
    <w:rsid w:val="00E81A46"/>
    <w:rsid w:val="00E84F59"/>
    <w:rsid w:val="00EA0BF1"/>
    <w:rsid w:val="00EB6165"/>
    <w:rsid w:val="00EB66B2"/>
    <w:rsid w:val="00EC6AC1"/>
    <w:rsid w:val="00ED4B96"/>
    <w:rsid w:val="00ED6D05"/>
    <w:rsid w:val="00EF2E80"/>
    <w:rsid w:val="00EF69FA"/>
    <w:rsid w:val="00F06507"/>
    <w:rsid w:val="00F12A19"/>
    <w:rsid w:val="00F14DFE"/>
    <w:rsid w:val="00F341C7"/>
    <w:rsid w:val="00F379CC"/>
    <w:rsid w:val="00F52885"/>
    <w:rsid w:val="00F55A4D"/>
    <w:rsid w:val="00F600A4"/>
    <w:rsid w:val="00F70A53"/>
    <w:rsid w:val="00F864B2"/>
    <w:rsid w:val="00F92E5D"/>
    <w:rsid w:val="00F93936"/>
    <w:rsid w:val="00F94BD3"/>
    <w:rsid w:val="00FA27B3"/>
    <w:rsid w:val="00FA47F6"/>
    <w:rsid w:val="00FA5586"/>
    <w:rsid w:val="00FB3458"/>
    <w:rsid w:val="00FB58AF"/>
    <w:rsid w:val="00FC12A4"/>
    <w:rsid w:val="00FC4A93"/>
    <w:rsid w:val="00FD27DF"/>
    <w:rsid w:val="00FD7EDF"/>
    <w:rsid w:val="00FE0499"/>
    <w:rsid w:val="00FF3AC5"/>
    <w:rsid w:val="011618E0"/>
    <w:rsid w:val="0D4A4828"/>
    <w:rsid w:val="125379AF"/>
    <w:rsid w:val="1ADB1CDF"/>
    <w:rsid w:val="1C6472BB"/>
    <w:rsid w:val="28BF7CA2"/>
    <w:rsid w:val="3FFF87A0"/>
    <w:rsid w:val="414933E0"/>
    <w:rsid w:val="47AA4941"/>
    <w:rsid w:val="5450644C"/>
    <w:rsid w:val="54FD7A17"/>
    <w:rsid w:val="626F696F"/>
    <w:rsid w:val="66140709"/>
    <w:rsid w:val="672D39C9"/>
    <w:rsid w:val="6A8F5EDE"/>
    <w:rsid w:val="748C2B39"/>
    <w:rsid w:val="761076F7"/>
    <w:rsid w:val="79B60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FEDEFC"/>
  <w15:docId w15:val="{A9D2C48C-6F36-4087-9D02-12B5B1F64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semiHidden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semiHidden="1" w:unhideWhenUsed="1"/>
    <w:lsdException w:name="HTML Variable" w:semiHidden="1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autoRedefine/>
    <w:semiHidden/>
    <w:qFormat/>
    <w:rPr>
      <w:sz w:val="18"/>
      <w:szCs w:val="18"/>
    </w:rPr>
  </w:style>
  <w:style w:type="paragraph" w:styleId="a4">
    <w:name w:val="footer"/>
    <w:basedOn w:val="a"/>
    <w:link w:val="a5"/>
    <w:autoRedefine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semiHidden/>
    <w:qFormat/>
    <w:pPr>
      <w:spacing w:before="120" w:after="120"/>
      <w:jc w:val="left"/>
    </w:pPr>
    <w:rPr>
      <w:b/>
      <w:bCs/>
      <w:caps/>
      <w:sz w:val="20"/>
      <w:szCs w:val="20"/>
    </w:rPr>
  </w:style>
  <w:style w:type="paragraph" w:styleId="a8">
    <w:name w:val="Normal (Web)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9">
    <w:name w:val="Table Grid"/>
    <w:basedOn w:val="a1"/>
    <w:autoRedefine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autoRedefine/>
    <w:uiPriority w:val="34"/>
    <w:qFormat/>
    <w:pPr>
      <w:ind w:firstLineChars="200" w:firstLine="420"/>
    </w:pPr>
  </w:style>
  <w:style w:type="character" w:customStyle="1" w:styleId="a7">
    <w:name w:val="页眉 字符"/>
    <w:basedOn w:val="a0"/>
    <w:link w:val="a6"/>
    <w:autoRedefine/>
    <w:qFormat/>
    <w:rPr>
      <w:kern w:val="2"/>
      <w:sz w:val="18"/>
      <w:szCs w:val="18"/>
    </w:rPr>
  </w:style>
  <w:style w:type="character" w:customStyle="1" w:styleId="a5">
    <w:name w:val="页脚 字符"/>
    <w:basedOn w:val="a0"/>
    <w:link w:val="a4"/>
    <w:autoRedefine/>
    <w:uiPriority w:val="99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360</Words>
  <Characters>2052</Characters>
  <Application>Microsoft Office Word</Application>
  <DocSecurity>0</DocSecurity>
  <Lines>17</Lines>
  <Paragraphs>4</Paragraphs>
  <ScaleCrop>false</ScaleCrop>
  <Company>JWC</Company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附件1：理论课程撰写模板</dc:title>
  <dc:creator>LiTao</dc:creator>
  <cp:lastModifiedBy>huili wang</cp:lastModifiedBy>
  <cp:revision>18</cp:revision>
  <cp:lastPrinted>2024-04-09T01:16:00Z</cp:lastPrinted>
  <dcterms:created xsi:type="dcterms:W3CDTF">2024-11-01T08:07:00Z</dcterms:created>
  <dcterms:modified xsi:type="dcterms:W3CDTF">2024-11-02T03:58:00Z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F2B7192A22C9451EB4910FBD851D9D1E_13</vt:lpwstr>
  </property>
</Properties>
</file>