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30DE4" w14:textId="77777777" w:rsidR="00030162" w:rsidRDefault="00000000">
      <w:pPr>
        <w:spacing w:line="360" w:lineRule="auto"/>
        <w:ind w:firstLine="640"/>
        <w:rPr>
          <w:rFonts w:ascii="黑体" w:eastAsia="黑体" w:hAnsi="黑体" w:cs="黑体"/>
          <w:bCs/>
          <w:sz w:val="32"/>
          <w:szCs w:val="32"/>
        </w:rPr>
      </w:pPr>
      <w:r>
        <w:rPr>
          <w:rFonts w:ascii="黑体" w:eastAsia="黑体" w:hAnsi="黑体" w:cs="黑体" w:hint="eastAsia"/>
          <w:bCs/>
          <w:sz w:val="32"/>
          <w:szCs w:val="32"/>
        </w:rPr>
        <w:t>附件11</w:t>
      </w:r>
    </w:p>
    <w:p w14:paraId="5C48B786" w14:textId="77777777" w:rsidR="00030162" w:rsidRDefault="00000000">
      <w:pPr>
        <w:ind w:firstLine="720"/>
        <w:jc w:val="center"/>
        <w:rPr>
          <w:rFonts w:ascii="方正公文小标宋" w:eastAsia="方正公文小标宋" w:hAnsi="方正公文小标宋" w:cs="方正公文小标宋"/>
          <w:sz w:val="36"/>
        </w:rPr>
      </w:pPr>
      <w:r>
        <w:rPr>
          <w:rFonts w:ascii="方正公文小标宋" w:eastAsia="方正公文小标宋" w:hAnsi="方正公文小标宋" w:cs="方正公文小标宋" w:hint="eastAsia"/>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公文小标宋" w:eastAsia="方正公文小标宋" w:hAnsi="方正公文小标宋" w:cs="方正公文小标宋" w:hint="eastAsia"/>
          <w:sz w:val="36"/>
        </w:rPr>
        <w:instrText>ADDIN CNKISM.UserStyle</w:instrText>
      </w:r>
      <w:r>
        <w:rPr>
          <w:rFonts w:ascii="方正公文小标宋" w:eastAsia="方正公文小标宋" w:hAnsi="方正公文小标宋" w:cs="方正公文小标宋" w:hint="eastAsia"/>
          <w:sz w:val="36"/>
        </w:rPr>
      </w:r>
      <w:r>
        <w:rPr>
          <w:rFonts w:ascii="方正公文小标宋" w:eastAsia="方正公文小标宋" w:hAnsi="方正公文小标宋" w:cs="方正公文小标宋" w:hint="eastAsia"/>
          <w:sz w:val="36"/>
        </w:rPr>
        <w:fldChar w:fldCharType="end"/>
      </w:r>
      <w:bookmarkStart w:id="0" w:name="_Hlk181471459"/>
      <w:r>
        <w:rPr>
          <w:rFonts w:ascii="方正公文小标宋" w:eastAsia="方正公文小标宋" w:hAnsi="方正公文小标宋" w:cs="方正公文小标宋" w:hint="eastAsia"/>
          <w:sz w:val="36"/>
        </w:rPr>
        <w:t>《制浆造纸助剂》</w:t>
      </w:r>
      <w:bookmarkEnd w:id="0"/>
      <w:r>
        <w:rPr>
          <w:rFonts w:ascii="方正公文小标宋" w:eastAsia="方正公文小标宋" w:hAnsi="方正公文小标宋" w:cs="方正公文小标宋" w:hint="eastAsia"/>
          <w:sz w:val="36"/>
        </w:rPr>
        <w:t xml:space="preserve">课程教学大纲  </w:t>
      </w:r>
    </w:p>
    <w:p w14:paraId="6CB56565" w14:textId="77777777" w:rsidR="00030162" w:rsidRDefault="00000000">
      <w:pPr>
        <w:tabs>
          <w:tab w:val="left" w:pos="672"/>
        </w:tabs>
        <w:spacing w:line="400" w:lineRule="exact"/>
        <w:ind w:firstLineChars="200" w:firstLine="560"/>
        <w:jc w:val="center"/>
        <w:rPr>
          <w:rFonts w:ascii="黑体" w:eastAsia="黑体" w:hAnsi="宋体"/>
          <w:sz w:val="28"/>
          <w:szCs w:val="28"/>
        </w:rPr>
      </w:pPr>
      <w:r>
        <w:rPr>
          <w:rFonts w:ascii="仿宋" w:eastAsia="仿宋" w:hAnsi="仿宋" w:cs="仿宋" w:hint="eastAsia"/>
          <w:sz w:val="28"/>
          <w:szCs w:val="28"/>
        </w:rPr>
        <w:t>（理论课程·2024版）</w:t>
      </w:r>
    </w:p>
    <w:p w14:paraId="05FFCC1B" w14:textId="77777777" w:rsidR="00030162" w:rsidRDefault="00000000">
      <w:pPr>
        <w:spacing w:line="360" w:lineRule="auto"/>
        <w:ind w:firstLineChars="200" w:firstLine="489"/>
        <w:rPr>
          <w:rFonts w:ascii="黑体" w:eastAsia="黑体" w:hAnsi="黑体" w:cs="黑体"/>
          <w:bCs/>
          <w:color w:val="FF0000"/>
          <w:sz w:val="24"/>
        </w:rPr>
      </w:pPr>
      <w:r>
        <w:rPr>
          <w:rFonts w:ascii="黑体" w:eastAsia="黑体" w:hAnsi="黑体" w:cs="黑体" w:hint="eastAsia"/>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030162" w14:paraId="128AF51C" w14:textId="77777777">
        <w:trPr>
          <w:trHeight w:val="397"/>
          <w:jc w:val="center"/>
        </w:trPr>
        <w:tc>
          <w:tcPr>
            <w:tcW w:w="1701" w:type="dxa"/>
            <w:vAlign w:val="center"/>
          </w:tcPr>
          <w:p w14:paraId="4145D763" w14:textId="77777777" w:rsidR="00030162" w:rsidRDefault="00000000">
            <w:pPr>
              <w:adjustRightInd w:val="0"/>
              <w:snapToGrid w:val="0"/>
              <w:jc w:val="center"/>
              <w:rPr>
                <w:rFonts w:ascii="黑体" w:eastAsia="黑体" w:hAnsi="黑体" w:cs="黑体"/>
                <w:bCs/>
                <w:sz w:val="24"/>
              </w:rPr>
            </w:pPr>
            <w:r>
              <w:rPr>
                <w:rFonts w:ascii="黑体" w:eastAsia="黑体" w:hAnsi="黑体" w:cs="黑体" w:hint="eastAsia"/>
                <w:bCs/>
                <w:sz w:val="24"/>
              </w:rPr>
              <w:t>课 程 号</w:t>
            </w:r>
          </w:p>
        </w:tc>
        <w:tc>
          <w:tcPr>
            <w:tcW w:w="2268" w:type="dxa"/>
            <w:vAlign w:val="center"/>
          </w:tcPr>
          <w:p w14:paraId="2F64D7EB" w14:textId="77777777" w:rsidR="00030162" w:rsidRDefault="00000000">
            <w:pPr>
              <w:adjustRightInd w:val="0"/>
              <w:snapToGrid w:val="0"/>
              <w:jc w:val="center"/>
              <w:rPr>
                <w:rFonts w:ascii="黑体" w:eastAsia="黑体" w:hAnsi="黑体" w:cs="黑体"/>
                <w:sz w:val="24"/>
              </w:rPr>
            </w:pPr>
            <w:r>
              <w:rPr>
                <w:rFonts w:ascii="黑体" w:eastAsia="黑体" w:hAnsi="黑体" w:cs="黑体"/>
                <w:sz w:val="24"/>
              </w:rPr>
              <w:t>B914010</w:t>
            </w:r>
          </w:p>
        </w:tc>
        <w:tc>
          <w:tcPr>
            <w:tcW w:w="1701" w:type="dxa"/>
            <w:vAlign w:val="center"/>
          </w:tcPr>
          <w:p w14:paraId="4ABC1BE0" w14:textId="77777777" w:rsidR="00030162" w:rsidRDefault="00000000">
            <w:pPr>
              <w:adjustRightInd w:val="0"/>
              <w:snapToGrid w:val="0"/>
              <w:jc w:val="center"/>
              <w:rPr>
                <w:rFonts w:ascii="黑体" w:eastAsia="黑体" w:hAnsi="黑体" w:cs="黑体"/>
                <w:sz w:val="24"/>
              </w:rPr>
            </w:pPr>
            <w:r>
              <w:rPr>
                <w:rFonts w:ascii="黑体" w:eastAsia="黑体" w:hAnsi="黑体" w:cs="黑体" w:hint="eastAsia"/>
                <w:color w:val="000000" w:themeColor="text1"/>
                <w:sz w:val="24"/>
              </w:rPr>
              <w:t>开课单位</w:t>
            </w:r>
          </w:p>
        </w:tc>
        <w:tc>
          <w:tcPr>
            <w:tcW w:w="2835" w:type="dxa"/>
            <w:vAlign w:val="center"/>
          </w:tcPr>
          <w:p w14:paraId="2D86417C" w14:textId="77777777" w:rsidR="00030162" w:rsidRDefault="00000000">
            <w:pPr>
              <w:adjustRightInd w:val="0"/>
              <w:snapToGrid w:val="0"/>
              <w:jc w:val="center"/>
              <w:rPr>
                <w:rFonts w:ascii="黑体" w:eastAsia="黑体" w:hAnsi="黑体" w:cs="黑体"/>
                <w:sz w:val="24"/>
              </w:rPr>
            </w:pPr>
            <w:r>
              <w:rPr>
                <w:rFonts w:ascii="黑体" w:eastAsia="黑体" w:hAnsi="黑体" w:cs="黑体" w:hint="eastAsia"/>
                <w:sz w:val="24"/>
              </w:rPr>
              <w:t>生物基材料与绿色造纸国家重点实验室 轻化工程教研室</w:t>
            </w:r>
          </w:p>
        </w:tc>
      </w:tr>
      <w:tr w:rsidR="00030162" w14:paraId="59A79177" w14:textId="77777777">
        <w:trPr>
          <w:trHeight w:val="397"/>
          <w:jc w:val="center"/>
        </w:trPr>
        <w:tc>
          <w:tcPr>
            <w:tcW w:w="1701" w:type="dxa"/>
            <w:vMerge w:val="restart"/>
            <w:vAlign w:val="center"/>
          </w:tcPr>
          <w:p w14:paraId="77E9FC73" w14:textId="77777777" w:rsidR="00030162" w:rsidRDefault="00000000">
            <w:pPr>
              <w:adjustRightInd w:val="0"/>
              <w:snapToGrid w:val="0"/>
              <w:jc w:val="center"/>
              <w:rPr>
                <w:rFonts w:ascii="黑体" w:eastAsia="黑体" w:hAnsi="黑体" w:cs="黑体"/>
                <w:bCs/>
                <w:color w:val="FF0000"/>
                <w:sz w:val="24"/>
              </w:rPr>
            </w:pPr>
            <w:r>
              <w:rPr>
                <w:rFonts w:ascii="黑体" w:eastAsia="黑体" w:hAnsi="黑体" w:cs="黑体" w:hint="eastAsia"/>
                <w:bCs/>
                <w:color w:val="000000" w:themeColor="text1"/>
                <w:sz w:val="24"/>
              </w:rPr>
              <w:t>课程名称</w:t>
            </w:r>
          </w:p>
        </w:tc>
        <w:tc>
          <w:tcPr>
            <w:tcW w:w="6804" w:type="dxa"/>
            <w:gridSpan w:val="3"/>
            <w:vAlign w:val="center"/>
          </w:tcPr>
          <w:p w14:paraId="6686BA57" w14:textId="77777777" w:rsidR="00030162" w:rsidRDefault="00000000">
            <w:pPr>
              <w:adjustRightInd w:val="0"/>
              <w:snapToGrid w:val="0"/>
              <w:jc w:val="left"/>
              <w:rPr>
                <w:rFonts w:ascii="黑体" w:eastAsia="黑体" w:hAnsi="黑体" w:cs="黑体"/>
                <w:sz w:val="24"/>
              </w:rPr>
            </w:pPr>
            <w:r>
              <w:rPr>
                <w:rFonts w:ascii="黑体" w:eastAsia="黑体" w:hAnsi="黑体" w:cs="黑体" w:hint="eastAsia"/>
                <w:sz w:val="24"/>
              </w:rPr>
              <w:t>制浆造纸助剂</w:t>
            </w:r>
          </w:p>
        </w:tc>
      </w:tr>
      <w:tr w:rsidR="00030162" w14:paraId="60A6C2A9" w14:textId="77777777">
        <w:trPr>
          <w:trHeight w:val="397"/>
          <w:jc w:val="center"/>
        </w:trPr>
        <w:tc>
          <w:tcPr>
            <w:tcW w:w="1701" w:type="dxa"/>
            <w:vMerge/>
            <w:vAlign w:val="center"/>
          </w:tcPr>
          <w:p w14:paraId="0C8477B9" w14:textId="77777777" w:rsidR="00030162" w:rsidRDefault="00030162">
            <w:pPr>
              <w:adjustRightInd w:val="0"/>
              <w:snapToGrid w:val="0"/>
              <w:jc w:val="center"/>
              <w:rPr>
                <w:rFonts w:ascii="黑体" w:eastAsia="黑体" w:hAnsi="黑体" w:cs="黑体"/>
                <w:bCs/>
                <w:color w:val="FF0000"/>
                <w:sz w:val="24"/>
              </w:rPr>
            </w:pPr>
          </w:p>
        </w:tc>
        <w:tc>
          <w:tcPr>
            <w:tcW w:w="6804" w:type="dxa"/>
            <w:gridSpan w:val="3"/>
            <w:vAlign w:val="center"/>
          </w:tcPr>
          <w:p w14:paraId="50F1A07D" w14:textId="77777777" w:rsidR="00030162" w:rsidRDefault="00000000">
            <w:pPr>
              <w:adjustRightInd w:val="0"/>
              <w:snapToGrid w:val="0"/>
              <w:jc w:val="left"/>
              <w:rPr>
                <w:rFonts w:ascii="黑体" w:eastAsia="黑体" w:hAnsi="黑体" w:cs="黑体"/>
                <w:sz w:val="24"/>
              </w:rPr>
            </w:pPr>
            <w:r>
              <w:rPr>
                <w:rFonts w:ascii="黑体" w:eastAsia="黑体" w:hAnsi="黑体" w:cs="黑体"/>
                <w:sz w:val="24"/>
              </w:rPr>
              <w:t>Pulp and Papermaking Agents</w:t>
            </w:r>
          </w:p>
        </w:tc>
      </w:tr>
      <w:tr w:rsidR="00030162" w14:paraId="55CD8982" w14:textId="77777777">
        <w:trPr>
          <w:trHeight w:val="397"/>
          <w:jc w:val="center"/>
        </w:trPr>
        <w:tc>
          <w:tcPr>
            <w:tcW w:w="1701" w:type="dxa"/>
            <w:vAlign w:val="center"/>
          </w:tcPr>
          <w:p w14:paraId="7886B2C5" w14:textId="77777777" w:rsidR="00030162" w:rsidRDefault="00000000">
            <w:pPr>
              <w:adjustRightInd w:val="0"/>
              <w:snapToGrid w:val="0"/>
              <w:jc w:val="center"/>
              <w:rPr>
                <w:rFonts w:ascii="黑体" w:eastAsia="黑体" w:hAnsi="黑体" w:cs="黑体"/>
                <w:bCs/>
                <w:sz w:val="24"/>
              </w:rPr>
            </w:pPr>
            <w:r>
              <w:rPr>
                <w:rFonts w:ascii="黑体" w:eastAsia="黑体" w:hAnsi="黑体" w:cs="黑体" w:hint="eastAsia"/>
                <w:bCs/>
                <w:sz w:val="24"/>
              </w:rPr>
              <w:t>课程性质</w:t>
            </w:r>
          </w:p>
        </w:tc>
        <w:tc>
          <w:tcPr>
            <w:tcW w:w="2268" w:type="dxa"/>
            <w:vAlign w:val="center"/>
          </w:tcPr>
          <w:p w14:paraId="6285268D" w14:textId="77777777" w:rsidR="00030162" w:rsidRDefault="00000000">
            <w:pPr>
              <w:adjustRightInd w:val="0"/>
              <w:snapToGrid w:val="0"/>
              <w:jc w:val="center"/>
              <w:rPr>
                <w:rFonts w:ascii="黑体" w:eastAsia="黑体" w:hAnsi="黑体" w:cs="黑体"/>
                <w:color w:val="000000" w:themeColor="text1"/>
                <w:sz w:val="24"/>
              </w:rPr>
            </w:pPr>
            <w:r>
              <w:rPr>
                <w:rFonts w:ascii="黑体" w:eastAsia="黑体" w:hAnsi="黑体" w:cs="黑体" w:hint="eastAsia"/>
                <w:color w:val="000000" w:themeColor="text1"/>
                <w:sz w:val="24"/>
              </w:rPr>
              <w:t>选修</w:t>
            </w:r>
          </w:p>
        </w:tc>
        <w:tc>
          <w:tcPr>
            <w:tcW w:w="1701" w:type="dxa"/>
            <w:vAlign w:val="center"/>
          </w:tcPr>
          <w:p w14:paraId="2924DA26" w14:textId="77777777" w:rsidR="00030162" w:rsidRDefault="00000000">
            <w:pPr>
              <w:adjustRightInd w:val="0"/>
              <w:snapToGrid w:val="0"/>
              <w:jc w:val="center"/>
              <w:rPr>
                <w:rFonts w:ascii="黑体" w:eastAsia="黑体" w:hAnsi="黑体" w:cs="黑体"/>
                <w:color w:val="000000" w:themeColor="text1"/>
                <w:sz w:val="24"/>
              </w:rPr>
            </w:pPr>
            <w:r>
              <w:rPr>
                <w:rFonts w:ascii="黑体" w:eastAsia="黑体" w:hAnsi="黑体" w:cs="黑体" w:hint="eastAsia"/>
                <w:color w:val="000000" w:themeColor="text1"/>
                <w:sz w:val="24"/>
              </w:rPr>
              <w:t>考核类型</w:t>
            </w:r>
          </w:p>
        </w:tc>
        <w:tc>
          <w:tcPr>
            <w:tcW w:w="2835" w:type="dxa"/>
            <w:vAlign w:val="center"/>
          </w:tcPr>
          <w:p w14:paraId="05D19F00" w14:textId="77777777" w:rsidR="00030162" w:rsidRDefault="00000000">
            <w:pPr>
              <w:adjustRightInd w:val="0"/>
              <w:snapToGrid w:val="0"/>
              <w:jc w:val="center"/>
              <w:rPr>
                <w:rFonts w:ascii="黑体" w:eastAsia="黑体" w:hAnsi="黑体" w:cs="黑体"/>
                <w:color w:val="000000" w:themeColor="text1"/>
                <w:sz w:val="24"/>
              </w:rPr>
            </w:pPr>
            <w:r>
              <w:rPr>
                <w:rFonts w:ascii="黑体" w:eastAsia="黑体" w:hAnsi="黑体" w:cs="黑体" w:hint="eastAsia"/>
                <w:color w:val="000000" w:themeColor="text1"/>
                <w:sz w:val="24"/>
              </w:rPr>
              <w:t>考查</w:t>
            </w:r>
          </w:p>
        </w:tc>
      </w:tr>
      <w:tr w:rsidR="00030162" w14:paraId="05F69E31" w14:textId="77777777">
        <w:trPr>
          <w:trHeight w:val="397"/>
          <w:jc w:val="center"/>
        </w:trPr>
        <w:tc>
          <w:tcPr>
            <w:tcW w:w="1701" w:type="dxa"/>
            <w:vAlign w:val="center"/>
          </w:tcPr>
          <w:p w14:paraId="49211725" w14:textId="77777777" w:rsidR="00030162" w:rsidRDefault="00000000">
            <w:pPr>
              <w:adjustRightInd w:val="0"/>
              <w:snapToGrid w:val="0"/>
              <w:jc w:val="center"/>
              <w:rPr>
                <w:rFonts w:ascii="黑体" w:eastAsia="黑体" w:hAnsi="黑体" w:cs="黑体"/>
                <w:bCs/>
                <w:sz w:val="24"/>
              </w:rPr>
            </w:pPr>
            <w:r>
              <w:rPr>
                <w:rFonts w:ascii="黑体" w:eastAsia="黑体" w:hAnsi="黑体" w:cs="黑体" w:hint="eastAsia"/>
                <w:bCs/>
                <w:sz w:val="24"/>
              </w:rPr>
              <w:t>课程学分</w:t>
            </w:r>
          </w:p>
        </w:tc>
        <w:tc>
          <w:tcPr>
            <w:tcW w:w="2268" w:type="dxa"/>
            <w:vAlign w:val="center"/>
          </w:tcPr>
          <w:p w14:paraId="1581B4E5" w14:textId="77777777" w:rsidR="00030162" w:rsidRDefault="00000000">
            <w:pPr>
              <w:adjustRightInd w:val="0"/>
              <w:snapToGrid w:val="0"/>
              <w:jc w:val="center"/>
              <w:rPr>
                <w:rFonts w:ascii="黑体" w:eastAsia="黑体" w:hAnsi="黑体" w:cs="黑体"/>
                <w:color w:val="000000" w:themeColor="text1"/>
                <w:sz w:val="24"/>
              </w:rPr>
            </w:pPr>
            <w:r>
              <w:rPr>
                <w:rFonts w:ascii="黑体" w:eastAsia="黑体" w:hAnsi="黑体" w:cs="黑体" w:hint="eastAsia"/>
                <w:color w:val="000000" w:themeColor="text1"/>
                <w:sz w:val="24"/>
              </w:rPr>
              <w:t>2</w:t>
            </w:r>
          </w:p>
        </w:tc>
        <w:tc>
          <w:tcPr>
            <w:tcW w:w="1701" w:type="dxa"/>
            <w:vAlign w:val="center"/>
          </w:tcPr>
          <w:p w14:paraId="2C056F7D" w14:textId="77777777" w:rsidR="00030162" w:rsidRDefault="00000000">
            <w:pPr>
              <w:adjustRightInd w:val="0"/>
              <w:snapToGrid w:val="0"/>
              <w:jc w:val="center"/>
              <w:rPr>
                <w:rFonts w:ascii="黑体" w:eastAsia="黑体" w:hAnsi="黑体" w:cs="黑体"/>
                <w:color w:val="000000" w:themeColor="text1"/>
                <w:sz w:val="24"/>
              </w:rPr>
            </w:pPr>
            <w:r>
              <w:rPr>
                <w:rFonts w:ascii="黑体" w:eastAsia="黑体" w:hAnsi="黑体" w:cs="黑体" w:hint="eastAsia"/>
                <w:color w:val="000000" w:themeColor="text1"/>
                <w:sz w:val="24"/>
              </w:rPr>
              <w:t>课程学时</w:t>
            </w:r>
          </w:p>
        </w:tc>
        <w:tc>
          <w:tcPr>
            <w:tcW w:w="2835" w:type="dxa"/>
            <w:vAlign w:val="center"/>
          </w:tcPr>
          <w:p w14:paraId="6792CE06" w14:textId="77777777" w:rsidR="00030162" w:rsidRDefault="00000000">
            <w:pPr>
              <w:adjustRightInd w:val="0"/>
              <w:snapToGrid w:val="0"/>
              <w:jc w:val="center"/>
              <w:rPr>
                <w:rFonts w:ascii="黑体" w:eastAsia="黑体" w:hAnsi="黑体" w:cs="黑体"/>
                <w:color w:val="000000" w:themeColor="text1"/>
                <w:sz w:val="24"/>
              </w:rPr>
            </w:pPr>
            <w:r>
              <w:rPr>
                <w:rFonts w:ascii="黑体" w:eastAsia="黑体" w:hAnsi="黑体" w:cs="黑体" w:hint="eastAsia"/>
                <w:color w:val="000000" w:themeColor="text1"/>
                <w:sz w:val="24"/>
              </w:rPr>
              <w:t>32</w:t>
            </w:r>
          </w:p>
        </w:tc>
      </w:tr>
      <w:tr w:rsidR="00030162" w14:paraId="62CF37CC" w14:textId="77777777">
        <w:trPr>
          <w:trHeight w:val="397"/>
          <w:jc w:val="center"/>
        </w:trPr>
        <w:tc>
          <w:tcPr>
            <w:tcW w:w="1701" w:type="dxa"/>
            <w:vAlign w:val="center"/>
          </w:tcPr>
          <w:p w14:paraId="611F6164" w14:textId="77777777" w:rsidR="00030162" w:rsidRDefault="00000000">
            <w:pPr>
              <w:adjustRightInd w:val="0"/>
              <w:snapToGrid w:val="0"/>
              <w:jc w:val="center"/>
              <w:rPr>
                <w:rFonts w:ascii="黑体" w:eastAsia="黑体" w:hAnsi="黑体" w:cs="黑体"/>
                <w:bCs/>
                <w:sz w:val="24"/>
              </w:rPr>
            </w:pPr>
            <w:r>
              <w:rPr>
                <w:rFonts w:ascii="黑体" w:eastAsia="黑体" w:hAnsi="黑体" w:cs="黑体" w:hint="eastAsia"/>
                <w:bCs/>
                <w:sz w:val="24"/>
              </w:rPr>
              <w:t>课程类别</w:t>
            </w:r>
          </w:p>
        </w:tc>
        <w:tc>
          <w:tcPr>
            <w:tcW w:w="6799" w:type="dxa"/>
            <w:gridSpan w:val="3"/>
            <w:vAlign w:val="center"/>
          </w:tcPr>
          <w:p w14:paraId="0BE81DE3" w14:textId="77777777" w:rsidR="00030162" w:rsidRDefault="00000000">
            <w:pPr>
              <w:adjustRightInd w:val="0"/>
              <w:snapToGrid w:val="0"/>
              <w:jc w:val="center"/>
              <w:rPr>
                <w:rFonts w:ascii="黑体" w:eastAsia="黑体" w:hAnsi="黑体" w:cs="黑体"/>
                <w:sz w:val="24"/>
              </w:rPr>
            </w:pPr>
            <w:r>
              <w:rPr>
                <w:rFonts w:ascii="黑体" w:eastAsia="黑体" w:hAnsi="黑体" w:cs="黑体" w:hint="eastAsia"/>
                <w:sz w:val="24"/>
              </w:rPr>
              <w:t>专业任选</w:t>
            </w:r>
          </w:p>
        </w:tc>
      </w:tr>
      <w:tr w:rsidR="00030162" w14:paraId="6F3A8F91" w14:textId="77777777">
        <w:trPr>
          <w:trHeight w:val="397"/>
          <w:jc w:val="center"/>
        </w:trPr>
        <w:tc>
          <w:tcPr>
            <w:tcW w:w="1701" w:type="dxa"/>
            <w:vAlign w:val="center"/>
          </w:tcPr>
          <w:p w14:paraId="429C7F00" w14:textId="77777777" w:rsidR="00030162" w:rsidRDefault="00000000">
            <w:pPr>
              <w:adjustRightInd w:val="0"/>
              <w:snapToGrid w:val="0"/>
              <w:jc w:val="center"/>
              <w:rPr>
                <w:rFonts w:ascii="黑体" w:eastAsia="黑体" w:hAnsi="黑体" w:cs="黑体"/>
                <w:bCs/>
                <w:sz w:val="24"/>
              </w:rPr>
            </w:pPr>
            <w:r>
              <w:rPr>
                <w:rFonts w:ascii="黑体" w:eastAsia="黑体" w:hAnsi="黑体" w:cs="黑体" w:hint="eastAsia"/>
                <w:bCs/>
                <w:sz w:val="24"/>
              </w:rPr>
              <w:t>先修课程</w:t>
            </w:r>
          </w:p>
        </w:tc>
        <w:tc>
          <w:tcPr>
            <w:tcW w:w="6799" w:type="dxa"/>
            <w:gridSpan w:val="3"/>
            <w:vAlign w:val="center"/>
          </w:tcPr>
          <w:p w14:paraId="08C10070" w14:textId="77777777" w:rsidR="00030162" w:rsidRDefault="00000000">
            <w:pPr>
              <w:adjustRightInd w:val="0"/>
              <w:snapToGrid w:val="0"/>
              <w:jc w:val="center"/>
              <w:rPr>
                <w:rFonts w:ascii="黑体" w:eastAsia="黑体" w:hAnsi="黑体" w:cs="黑体"/>
                <w:sz w:val="24"/>
              </w:rPr>
            </w:pPr>
            <w:r>
              <w:rPr>
                <w:rFonts w:ascii="黑体" w:eastAsia="黑体" w:hAnsi="黑体" w:cs="黑体" w:hint="eastAsia"/>
                <w:sz w:val="24"/>
              </w:rPr>
              <w:t>造纸植物资源化学、制浆原理与工程、造纸原理与工程等相关专业基础和专业课程</w:t>
            </w:r>
          </w:p>
        </w:tc>
      </w:tr>
      <w:tr w:rsidR="00030162" w14:paraId="58287CCE" w14:textId="77777777">
        <w:trPr>
          <w:trHeight w:val="397"/>
          <w:jc w:val="center"/>
        </w:trPr>
        <w:tc>
          <w:tcPr>
            <w:tcW w:w="1701" w:type="dxa"/>
            <w:vAlign w:val="center"/>
          </w:tcPr>
          <w:p w14:paraId="34A2A76F" w14:textId="77777777" w:rsidR="00030162" w:rsidRDefault="00000000">
            <w:pPr>
              <w:adjustRightInd w:val="0"/>
              <w:snapToGrid w:val="0"/>
              <w:jc w:val="center"/>
              <w:rPr>
                <w:rFonts w:ascii="黑体" w:eastAsia="黑体" w:hAnsi="黑体" w:cs="黑体"/>
                <w:bCs/>
                <w:sz w:val="24"/>
              </w:rPr>
            </w:pPr>
            <w:r>
              <w:rPr>
                <w:rFonts w:ascii="黑体" w:eastAsia="黑体" w:hAnsi="黑体" w:cs="黑体" w:hint="eastAsia"/>
                <w:bCs/>
                <w:sz w:val="24"/>
              </w:rPr>
              <w:t>适用专业（类）</w:t>
            </w:r>
          </w:p>
        </w:tc>
        <w:tc>
          <w:tcPr>
            <w:tcW w:w="6799" w:type="dxa"/>
            <w:gridSpan w:val="3"/>
            <w:vAlign w:val="center"/>
          </w:tcPr>
          <w:p w14:paraId="5EFE2D9B" w14:textId="77777777" w:rsidR="00030162" w:rsidRDefault="00000000">
            <w:pPr>
              <w:adjustRightInd w:val="0"/>
              <w:snapToGrid w:val="0"/>
              <w:ind w:firstLine="489"/>
              <w:jc w:val="center"/>
              <w:rPr>
                <w:rFonts w:ascii="黑体" w:eastAsia="黑体" w:hAnsi="黑体" w:cs="黑体"/>
                <w:b/>
                <w:sz w:val="24"/>
              </w:rPr>
            </w:pPr>
            <w:r>
              <w:rPr>
                <w:rFonts w:ascii="黑体" w:eastAsia="黑体" w:hAnsi="黑体" w:cs="黑体" w:hint="eastAsia"/>
                <w:b/>
                <w:sz w:val="24"/>
              </w:rPr>
              <w:t>轻化工程专业</w:t>
            </w:r>
          </w:p>
        </w:tc>
      </w:tr>
    </w:tbl>
    <w:p w14:paraId="2448E173" w14:textId="77777777" w:rsidR="00030162" w:rsidRDefault="00000000">
      <w:pPr>
        <w:spacing w:line="360" w:lineRule="auto"/>
        <w:ind w:firstLineChars="200" w:firstLine="489"/>
        <w:rPr>
          <w:rFonts w:ascii="黑体" w:eastAsia="黑体" w:hAnsi="黑体" w:cs="黑体"/>
          <w:bCs/>
          <w:color w:val="FF0000"/>
          <w:sz w:val="24"/>
        </w:rPr>
      </w:pPr>
      <w:r>
        <w:rPr>
          <w:rFonts w:ascii="黑体" w:eastAsia="黑体" w:hAnsi="黑体" w:cs="黑体" w:hint="eastAsia"/>
          <w:b/>
          <w:sz w:val="24"/>
        </w:rPr>
        <w:t>二、课程描述及目标</w:t>
      </w:r>
    </w:p>
    <w:p w14:paraId="1AFDC0DC"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（一）课程简介</w:t>
      </w:r>
    </w:p>
    <w:p w14:paraId="13DC87B9"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课程与无机化学、有机化学、物理化学、高分子化学与物理、造纸植物资源化学、制浆原理与工程和造纸原理与工程等课程有密切关系，是轻化工程专业一门重要的专业选修课。该课程应在造纸植物资源化学、制浆原理与工程、造纸原理与工程等相关专业基础和专业课程之后开设。</w:t>
      </w:r>
    </w:p>
    <w:p w14:paraId="0E4F88D8"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《制浆造纸助剂》课程是本专业（类）的一门专业选修课程，</w:t>
      </w:r>
    </w:p>
    <w:p w14:paraId="1C4188A2"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旨在通过理论教学与实践操作训练，使学生掌握造纸助剂的分类与特性基础知识、助剂在制浆造纸过程中的化学机理原理，具有分析并解决制浆造纸工程中的复杂助剂选择与应用问题的基本能力，了解国内外制浆造纸助剂的最新发展与应用趋势概念，为后续课程奠定必要的工程化学与应用技术基础。</w:t>
      </w:r>
    </w:p>
    <w:p w14:paraId="1923713E"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（二）教学目标</w:t>
      </w:r>
    </w:p>
    <w:p w14:paraId="7FBC0873"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通过本课程，使学生掌握制浆造纸助剂领域的基本知识，能够识别并理解各类制浆造纸助剂的基本概念、合成原理及其在工程中的作用机理；掌握化学助剂在不同工艺环节中的反应特征及应用特性，并能根据工艺需求选择合适的助剂及工艺参数。能够分析纸张结构及强度形成的关键因素，并理解不同增强剂的制备方法及增强作用机理。本课程为学生在未来深入学习制浆造纸工程及从事相关行业工作奠定了坚实的专业理论基础。</w:t>
      </w:r>
    </w:p>
    <w:p w14:paraId="6B9D1511" w14:textId="77777777" w:rsidR="00030162" w:rsidRDefault="00000000">
      <w:pPr>
        <w:spacing w:line="360" w:lineRule="auto"/>
        <w:ind w:firstLineChars="200" w:firstLine="480"/>
        <w:rPr>
          <w:rFonts w:ascii="黑体" w:eastAsia="黑体" w:hAnsi="黑体" w:cs="黑体"/>
          <w:bCs/>
          <w:color w:val="FF0000"/>
          <w:sz w:val="24"/>
        </w:rPr>
      </w:pPr>
      <w:r>
        <w:rPr>
          <w:rFonts w:ascii="黑体" w:eastAsia="黑体" w:hAnsi="黑体" w:cs="黑体" w:hint="eastAsia"/>
          <w:bCs/>
          <w:sz w:val="24"/>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030162" w14:paraId="0137AB15" w14:textId="77777777">
        <w:trPr>
          <w:trHeight w:val="397"/>
          <w:tblHeader/>
          <w:jc w:val="center"/>
        </w:trPr>
        <w:tc>
          <w:tcPr>
            <w:tcW w:w="5669" w:type="dxa"/>
            <w:tcMar>
              <w:top w:w="57" w:type="dxa"/>
              <w:bottom w:w="57" w:type="dxa"/>
            </w:tcMar>
            <w:vAlign w:val="center"/>
          </w:tcPr>
          <w:p w14:paraId="043E1F98" w14:textId="77777777" w:rsidR="00030162" w:rsidRDefault="00000000">
            <w:pPr>
              <w:ind w:firstLine="489"/>
              <w:jc w:val="center"/>
              <w:rPr>
                <w:rFonts w:ascii="黑体" w:eastAsia="黑体" w:hAnsi="黑体" w:cs="黑体"/>
                <w:b/>
                <w:sz w:val="24"/>
              </w:rPr>
            </w:pPr>
            <w:r>
              <w:rPr>
                <w:rFonts w:ascii="黑体" w:eastAsia="黑体" w:hAnsi="黑体" w:cs="黑体" w:hint="eastAsia"/>
                <w:b/>
                <w:sz w:val="24"/>
              </w:rPr>
              <w:t>毕业要求指标点</w:t>
            </w:r>
          </w:p>
        </w:tc>
        <w:tc>
          <w:tcPr>
            <w:tcW w:w="1701" w:type="dxa"/>
            <w:tcMar>
              <w:top w:w="57" w:type="dxa"/>
              <w:bottom w:w="57" w:type="dxa"/>
            </w:tcMar>
            <w:vAlign w:val="center"/>
          </w:tcPr>
          <w:p w14:paraId="5E4ECBC8" w14:textId="77777777" w:rsidR="00030162" w:rsidRDefault="00000000">
            <w:pPr>
              <w:ind w:firstLineChars="100" w:firstLine="245"/>
              <w:rPr>
                <w:rFonts w:ascii="黑体" w:eastAsia="黑体" w:hAnsi="黑体" w:cs="黑体"/>
                <w:b/>
                <w:sz w:val="24"/>
              </w:rPr>
            </w:pPr>
            <w:r>
              <w:rPr>
                <w:rFonts w:ascii="黑体" w:eastAsia="黑体" w:hAnsi="黑体" w:cs="黑体" w:hint="eastAsia"/>
                <w:b/>
                <w:sz w:val="24"/>
              </w:rPr>
              <w:t>课程目标</w:t>
            </w:r>
          </w:p>
        </w:tc>
        <w:tc>
          <w:tcPr>
            <w:tcW w:w="1134" w:type="dxa"/>
            <w:tcMar>
              <w:top w:w="57" w:type="dxa"/>
              <w:bottom w:w="57" w:type="dxa"/>
            </w:tcMar>
            <w:vAlign w:val="center"/>
          </w:tcPr>
          <w:p w14:paraId="0FEC8F07" w14:textId="77777777" w:rsidR="00030162" w:rsidRDefault="00000000">
            <w:pPr>
              <w:ind w:firstLineChars="100" w:firstLine="245"/>
              <w:rPr>
                <w:rFonts w:ascii="黑体" w:eastAsia="黑体" w:hAnsi="黑体" w:cs="黑体"/>
                <w:b/>
                <w:sz w:val="24"/>
              </w:rPr>
            </w:pPr>
            <w:r>
              <w:rPr>
                <w:rFonts w:ascii="黑体" w:eastAsia="黑体" w:hAnsi="黑体" w:cs="黑体" w:hint="eastAsia"/>
                <w:b/>
                <w:sz w:val="24"/>
              </w:rPr>
              <w:t>权重</w:t>
            </w:r>
          </w:p>
        </w:tc>
      </w:tr>
      <w:tr w:rsidR="00030162" w14:paraId="261317E2" w14:textId="77777777">
        <w:trPr>
          <w:trHeight w:val="397"/>
          <w:jc w:val="center"/>
        </w:trPr>
        <w:tc>
          <w:tcPr>
            <w:tcW w:w="5669" w:type="dxa"/>
            <w:tcMar>
              <w:top w:w="57" w:type="dxa"/>
              <w:bottom w:w="57" w:type="dxa"/>
            </w:tcMar>
            <w:vAlign w:val="center"/>
          </w:tcPr>
          <w:p w14:paraId="4FAAE632" w14:textId="77777777" w:rsidR="00030162" w:rsidRDefault="00000000">
            <w:pPr>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2-1：</w:t>
            </w:r>
            <w:r>
              <w:rPr>
                <w:rFonts w:ascii="仿宋_GB2312" w:eastAsia="仿宋_GB2312" w:hAnsi="仿宋_GB2312" w:cs="仿宋_GB2312" w:hint="eastAsia"/>
                <w:color w:val="000000"/>
                <w:sz w:val="24"/>
              </w:rPr>
              <w:t>能够应用数学、自然科学和工程科学的第一性原理识别轻化工程领域复杂工程问题。</w:t>
            </w:r>
          </w:p>
        </w:tc>
        <w:tc>
          <w:tcPr>
            <w:tcW w:w="1701" w:type="dxa"/>
            <w:tcMar>
              <w:top w:w="57" w:type="dxa"/>
              <w:bottom w:w="57" w:type="dxa"/>
            </w:tcMar>
            <w:vAlign w:val="center"/>
          </w:tcPr>
          <w:p w14:paraId="6A4DF463" w14:textId="77777777" w:rsidR="00030162" w:rsidRDefault="00000000">
            <w:pPr>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课程目标1</w:t>
            </w:r>
          </w:p>
        </w:tc>
        <w:tc>
          <w:tcPr>
            <w:tcW w:w="1134" w:type="dxa"/>
            <w:tcMar>
              <w:top w:w="57" w:type="dxa"/>
              <w:bottom w:w="57" w:type="dxa"/>
            </w:tcMar>
            <w:vAlign w:val="center"/>
          </w:tcPr>
          <w:p w14:paraId="4BA578AB" w14:textId="77777777" w:rsidR="00030162"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50%</w:t>
            </w:r>
          </w:p>
        </w:tc>
      </w:tr>
      <w:tr w:rsidR="00030162" w14:paraId="378268AF" w14:textId="77777777">
        <w:trPr>
          <w:trHeight w:val="397"/>
          <w:jc w:val="center"/>
        </w:trPr>
        <w:tc>
          <w:tcPr>
            <w:tcW w:w="5669" w:type="dxa"/>
            <w:tcMar>
              <w:top w:w="57" w:type="dxa"/>
              <w:bottom w:w="57" w:type="dxa"/>
            </w:tcMar>
            <w:vAlign w:val="center"/>
          </w:tcPr>
          <w:p w14:paraId="4587F1D3" w14:textId="77777777" w:rsidR="00030162" w:rsidRDefault="00000000">
            <w:pPr>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2-3：</w:t>
            </w:r>
            <w:r>
              <w:rPr>
                <w:rFonts w:ascii="仿宋_GB2312" w:eastAsia="仿宋_GB2312" w:hAnsi="仿宋_GB2312" w:cs="仿宋_GB2312" w:hint="eastAsia"/>
                <w:color w:val="000000"/>
                <w:sz w:val="24"/>
              </w:rPr>
              <w:t>能运用第一性原理，借助文献研究，分析复杂工程问题的过程影响因素，综合考虑可持续发展的要求，获得有效结论。</w:t>
            </w:r>
          </w:p>
        </w:tc>
        <w:tc>
          <w:tcPr>
            <w:tcW w:w="1701" w:type="dxa"/>
            <w:tcMar>
              <w:top w:w="57" w:type="dxa"/>
              <w:bottom w:w="57" w:type="dxa"/>
            </w:tcMar>
            <w:vAlign w:val="center"/>
          </w:tcPr>
          <w:p w14:paraId="0B54F263" w14:textId="77777777" w:rsidR="00030162" w:rsidRDefault="00000000">
            <w:pPr>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课程目标2</w:t>
            </w:r>
          </w:p>
        </w:tc>
        <w:tc>
          <w:tcPr>
            <w:tcW w:w="1134" w:type="dxa"/>
            <w:tcMar>
              <w:top w:w="57" w:type="dxa"/>
              <w:bottom w:w="57" w:type="dxa"/>
            </w:tcMar>
            <w:vAlign w:val="center"/>
          </w:tcPr>
          <w:p w14:paraId="54E3856C" w14:textId="77777777" w:rsidR="00030162" w:rsidRDefault="00000000">
            <w:pPr>
              <w:jc w:val="center"/>
              <w:rPr>
                <w:rFonts w:ascii="仿宋_GB2312" w:eastAsia="仿宋_GB2312" w:hAnsi="仿宋_GB2312" w:cs="仿宋_GB2312"/>
                <w:sz w:val="24"/>
              </w:rPr>
            </w:pPr>
            <w:r>
              <w:rPr>
                <w:rFonts w:ascii="仿宋_GB2312" w:eastAsia="仿宋_GB2312" w:hAnsi="仿宋_GB2312" w:cs="仿宋_GB2312" w:hint="eastAsia"/>
                <w:sz w:val="24"/>
              </w:rPr>
              <w:t>50%</w:t>
            </w:r>
          </w:p>
        </w:tc>
      </w:tr>
    </w:tbl>
    <w:p w14:paraId="20F6E35C" w14:textId="77777777" w:rsidR="00030162" w:rsidRDefault="00000000">
      <w:pPr>
        <w:spacing w:line="360" w:lineRule="auto"/>
        <w:ind w:firstLineChars="200" w:firstLine="489"/>
        <w:rPr>
          <w:rFonts w:ascii="黑体" w:eastAsia="黑体" w:hAnsi="黑体" w:cs="黑体"/>
          <w:bCs/>
          <w:color w:val="FF0000"/>
          <w:sz w:val="24"/>
        </w:rPr>
      </w:pPr>
      <w:r>
        <w:rPr>
          <w:rFonts w:ascii="黑体" w:eastAsia="黑体" w:hAnsi="黑体" w:cs="黑体" w:hint="eastAsia"/>
          <w:b/>
          <w:sz w:val="24"/>
        </w:rPr>
        <w:t xml:space="preserve">四、教学方式与方法 </w:t>
      </w:r>
      <w:r>
        <w:rPr>
          <w:rFonts w:ascii="黑体" w:eastAsia="黑体" w:hAnsi="黑体" w:cs="黑体" w:hint="eastAsia"/>
          <w:bCs/>
          <w:color w:val="FF0000"/>
          <w:sz w:val="24"/>
        </w:rPr>
        <w:t xml:space="preserve"> </w:t>
      </w:r>
    </w:p>
    <w:p w14:paraId="3A7CF579" w14:textId="77777777" w:rsidR="00030162" w:rsidRDefault="00000000">
      <w:pPr>
        <w:spacing w:line="360" w:lineRule="auto"/>
        <w:ind w:firstLineChars="200" w:firstLine="480"/>
        <w:rPr>
          <w:rFonts w:ascii="仿宋_GB2312" w:eastAsia="仿宋_GB2312" w:hAnsi="仿宋_GB2312" w:cs="仿宋_GB2312"/>
          <w:sz w:val="24"/>
        </w:rPr>
      </w:pPr>
      <w:bookmarkStart w:id="1" w:name="_Hlk5205911"/>
      <w:r>
        <w:rPr>
          <w:rFonts w:ascii="仿宋_GB2312" w:eastAsia="仿宋_GB2312" w:hAnsi="仿宋_GB2312" w:cs="仿宋_GB2312" w:hint="eastAsia"/>
          <w:sz w:val="24"/>
        </w:rPr>
        <w:t>1. 多媒体与板书结合教学：在课堂教学中，利用多媒体与板书结合的形式讲授，加入案例分析和启发式教学，帮助学生深入理解制浆造纸助剂的分类、合成及应用原理，巩固课程内容，提升学生分析与解决复杂工程问题的能力。</w:t>
      </w:r>
    </w:p>
    <w:p w14:paraId="66E1ED82"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任务驱动法：结合课程进度，适时设置小组项目和讨论任务，引导学生围绕制浆造纸助剂的实际应用和创新发展进行探讨。通过小组合作完成课题任务，培养学生的团队协作能力，同时提升其在分析数据和解决实际问题中的综合应用能力。</w:t>
      </w:r>
    </w:p>
    <w:p w14:paraId="04618A2B" w14:textId="77777777" w:rsidR="00030162" w:rsidRDefault="00000000">
      <w:pPr>
        <w:spacing w:line="360" w:lineRule="auto"/>
        <w:ind w:firstLineChars="200" w:firstLine="489"/>
        <w:rPr>
          <w:rFonts w:ascii="黑体" w:eastAsia="黑体" w:hAnsi="黑体" w:cs="黑体"/>
          <w:bCs/>
          <w:color w:val="FF0000"/>
          <w:sz w:val="24"/>
        </w:rPr>
      </w:pPr>
      <w:r>
        <w:rPr>
          <w:rFonts w:ascii="黑体" w:eastAsia="黑体" w:hAnsi="黑体" w:cs="黑体" w:hint="eastAsia"/>
          <w:b/>
          <w:sz w:val="24"/>
        </w:rPr>
        <w:t>五、教学重点与难点</w:t>
      </w:r>
    </w:p>
    <w:p w14:paraId="2CFE435A" w14:textId="77777777" w:rsidR="00030162" w:rsidRDefault="00000000">
      <w:pPr>
        <w:spacing w:line="360" w:lineRule="auto"/>
        <w:ind w:firstLineChars="200" w:firstLine="489"/>
        <w:rPr>
          <w:rFonts w:ascii="黑体" w:eastAsia="黑体" w:hAnsi="黑体" w:cs="黑体"/>
          <w:b/>
          <w:sz w:val="24"/>
        </w:rPr>
      </w:pPr>
      <w:r>
        <w:rPr>
          <w:rFonts w:ascii="黑体" w:eastAsia="黑体" w:hAnsi="黑体" w:cs="黑体" w:hint="eastAsia"/>
          <w:b/>
          <w:sz w:val="24"/>
        </w:rPr>
        <w:t>（一）教学重点</w:t>
      </w:r>
    </w:p>
    <w:p w14:paraId="316AA239" w14:textId="77777777" w:rsidR="00030162" w:rsidRDefault="00000000">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第1章： 掌握制浆造纸化学助剂的基本概念，熟悉造纸工序中的化学助剂分类及其应用；理解国内外制浆造纸化学助剂的发展现状与趋势。</w:t>
      </w:r>
    </w:p>
    <w:p w14:paraId="62DE25F8" w14:textId="77777777" w:rsidR="00030162" w:rsidRDefault="00000000">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第2章： 掌握造纸用水溶性聚合物的种类、特性及合成方法；熟悉天然水溶</w:t>
      </w:r>
      <w:r>
        <w:rPr>
          <w:rFonts w:ascii="仿宋_GB2312" w:eastAsia="仿宋_GB2312" w:hAnsi="仿宋_GB2312" w:cs="仿宋_GB2312" w:hint="eastAsia"/>
          <w:bCs/>
          <w:sz w:val="24"/>
        </w:rPr>
        <w:lastRenderedPageBreak/>
        <w:t>性聚合物及其改性方法，理解不同聚合物在制浆造纸中的应用领域。</w:t>
      </w:r>
    </w:p>
    <w:p w14:paraId="7F637CF2" w14:textId="77777777" w:rsidR="00030162" w:rsidRDefault="00000000">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第3章： 理解蒸煮助剂、漂白助剂和脱墨剂的作用机理及使用范围；掌握常用蒸煮、漂白、脱墨助剂的选择与影响因素。</w:t>
      </w:r>
    </w:p>
    <w:p w14:paraId="26BD58A9" w14:textId="77777777" w:rsidR="00030162" w:rsidRDefault="00000000">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第4章： 掌握施胶方法及各类施胶剂的特性；熟悉酸性和中（碱）性施胶剂的应用及其施胶机理，理解表面施胶剂的作用与选择。</w:t>
      </w:r>
    </w:p>
    <w:p w14:paraId="48FF11E7" w14:textId="77777777" w:rsidR="00030162" w:rsidRDefault="00000000">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第5章： 掌握纸料的留着和滤水机理，理解助留剂和助滤剂的作用及常用助留助滤体系的特点；掌握微粒助留助滤体系的机理与应用。</w:t>
      </w:r>
    </w:p>
    <w:p w14:paraId="7C5EA1D5" w14:textId="77777777" w:rsidR="00030162" w:rsidRDefault="00000000">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第6章： 掌握纸张结构与强度的形成机理，理解干强剂和湿强剂的分类、作用机制及应用；掌握常用增强剂的特性及对纸张强度的影响因素。</w:t>
      </w:r>
      <w:r>
        <w:rPr>
          <w:rFonts w:ascii="仿宋_GB2312" w:eastAsia="仿宋_GB2312" w:hAnsi="仿宋_GB2312" w:cs="仿宋_GB2312" w:hint="eastAsia"/>
          <w:bCs/>
          <w:sz w:val="24"/>
        </w:rPr>
        <w:br/>
        <w:t xml:space="preserve">    第7章： </w:t>
      </w:r>
      <w:bookmarkStart w:id="2" w:name="_Hlk181479849"/>
      <w:r>
        <w:rPr>
          <w:rFonts w:ascii="仿宋_GB2312" w:eastAsia="仿宋_GB2312" w:hAnsi="仿宋_GB2312" w:cs="仿宋_GB2312" w:hint="eastAsia"/>
          <w:bCs/>
          <w:sz w:val="24"/>
        </w:rPr>
        <w:t>掌握</w:t>
      </w:r>
      <w:bookmarkStart w:id="3" w:name="_Hlk181478498"/>
      <w:r>
        <w:rPr>
          <w:rFonts w:ascii="仿宋_GB2312" w:eastAsia="仿宋_GB2312" w:hAnsi="仿宋_GB2312" w:cs="仿宋_GB2312" w:hint="eastAsia"/>
          <w:bCs/>
          <w:sz w:val="24"/>
        </w:rPr>
        <w:t>粘合剂的基本性能和各种常用粘合剂的特点</w:t>
      </w:r>
      <w:bookmarkEnd w:id="3"/>
      <w:r>
        <w:rPr>
          <w:rFonts w:ascii="仿宋_GB2312" w:eastAsia="仿宋_GB2312" w:hAnsi="仿宋_GB2312" w:cs="仿宋_GB2312" w:hint="eastAsia"/>
          <w:bCs/>
          <w:sz w:val="24"/>
        </w:rPr>
        <w:t>，熟悉</w:t>
      </w:r>
      <w:bookmarkStart w:id="4" w:name="_Hlk181478507"/>
      <w:r>
        <w:rPr>
          <w:rFonts w:ascii="仿宋_GB2312" w:eastAsia="仿宋_GB2312" w:hAnsi="仿宋_GB2312" w:cs="仿宋_GB2312" w:hint="eastAsia"/>
          <w:bCs/>
          <w:sz w:val="24"/>
        </w:rPr>
        <w:t>常用颜料分散剂及其作用机制及引用特点</w:t>
      </w:r>
      <w:bookmarkEnd w:id="4"/>
      <w:r>
        <w:rPr>
          <w:rFonts w:ascii="仿宋_GB2312" w:eastAsia="仿宋_GB2312" w:hAnsi="仿宋_GB2312" w:cs="仿宋_GB2312" w:hint="eastAsia"/>
          <w:bCs/>
          <w:sz w:val="24"/>
        </w:rPr>
        <w:t>；掌握交联剂的作用和常用交联剂。</w:t>
      </w:r>
      <w:bookmarkEnd w:id="2"/>
    </w:p>
    <w:p w14:paraId="55735D31" w14:textId="77777777" w:rsidR="00030162" w:rsidRDefault="00000000">
      <w:pPr>
        <w:spacing w:line="360" w:lineRule="auto"/>
        <w:ind w:firstLineChars="200" w:firstLine="480"/>
        <w:rPr>
          <w:rFonts w:ascii="仿宋" w:eastAsia="仿宋" w:hAnsi="仿宋" w:cs="黑体"/>
          <w:bCs/>
          <w:sz w:val="24"/>
        </w:rPr>
      </w:pPr>
      <w:r>
        <w:rPr>
          <w:rFonts w:ascii="仿宋_GB2312" w:eastAsia="仿宋_GB2312" w:hAnsi="仿宋_GB2312" w:cs="仿宋_GB2312" w:hint="eastAsia"/>
          <w:bCs/>
          <w:sz w:val="24"/>
        </w:rPr>
        <w:t>第8章：掌握各种阻燃剂的阻燃机理及应用特点，熟悉造纸废水处理剂的种类、机理及使用性能与特点。</w:t>
      </w:r>
    </w:p>
    <w:p w14:paraId="45CB0188" w14:textId="77777777" w:rsidR="00030162" w:rsidRDefault="00000000">
      <w:pPr>
        <w:spacing w:line="360" w:lineRule="auto"/>
        <w:ind w:firstLineChars="200" w:firstLine="489"/>
        <w:rPr>
          <w:rFonts w:ascii="黑体" w:eastAsia="黑体" w:hAnsi="黑体" w:cs="黑体"/>
          <w:b/>
          <w:sz w:val="24"/>
        </w:rPr>
      </w:pPr>
      <w:r>
        <w:rPr>
          <w:rFonts w:ascii="黑体" w:eastAsia="黑体" w:hAnsi="黑体" w:cs="黑体" w:hint="eastAsia"/>
          <w:b/>
          <w:sz w:val="24"/>
        </w:rPr>
        <w:t>（二）教学难点</w:t>
      </w:r>
    </w:p>
    <w:p w14:paraId="1806AB5B" w14:textId="77777777" w:rsidR="00030162" w:rsidRDefault="00000000">
      <w:pPr>
        <w:tabs>
          <w:tab w:val="left" w:pos="672"/>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第1章： 造纸助剂的基本概念理解；掌握双电层、天然与合成聚电解质的特征参数及阳电荷需要量与zeta电位的关系。</w:t>
      </w:r>
    </w:p>
    <w:p w14:paraId="52E87994" w14:textId="77777777" w:rsidR="00030162" w:rsidRDefault="00000000">
      <w:pPr>
        <w:tabs>
          <w:tab w:val="left" w:pos="672"/>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第2章： 水溶性聚合物的结构特征与其在造纸应用中的适用性；天然水溶性聚合物的局限性及其相应改性方法的掌握。</w:t>
      </w:r>
    </w:p>
    <w:p w14:paraId="3B8D1375" w14:textId="77777777" w:rsidR="00030162" w:rsidRDefault="00000000">
      <w:pPr>
        <w:tabs>
          <w:tab w:val="left" w:pos="672"/>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第3章： 各类蒸煮、漂白助剂的作用机理；理解脱墨剂的选择依据及影响其作用的因素。</w:t>
      </w:r>
    </w:p>
    <w:p w14:paraId="2E30508A" w14:textId="77777777" w:rsidR="00030162" w:rsidRDefault="00000000">
      <w:pPr>
        <w:tabs>
          <w:tab w:val="left" w:pos="672"/>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第4章： 各类施胶剂的施胶机理；理解实现中性松香施胶的途径及分散松香胶的施胶特点。</w:t>
      </w:r>
    </w:p>
    <w:p w14:paraId="0E8E7A3B" w14:textId="77777777" w:rsidR="00030162" w:rsidRDefault="00000000">
      <w:pPr>
        <w:tabs>
          <w:tab w:val="left" w:pos="672"/>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第5章： 纸料留着与滤水的复合聚集机理；掌握微粒助留助滤体系的助留机制和影响因素。</w:t>
      </w:r>
    </w:p>
    <w:p w14:paraId="0AF3D07A" w14:textId="77777777" w:rsidR="00030162" w:rsidRDefault="00000000">
      <w:pPr>
        <w:tabs>
          <w:tab w:val="left" w:pos="672"/>
        </w:tabs>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第6章： 湿强剂的作用机理及其增强作用的持久性；理解纸张结构、强度与各种增强剂的关联及其优化应用。</w:t>
      </w:r>
      <w:bookmarkEnd w:id="1"/>
    </w:p>
    <w:p w14:paraId="46917DC9" w14:textId="77777777" w:rsidR="00030162" w:rsidRDefault="00000000">
      <w:pPr>
        <w:spacing w:line="360"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 xml:space="preserve">第7章： </w:t>
      </w:r>
      <w:r>
        <w:rPr>
          <w:rFonts w:ascii="仿宋_GB2312" w:eastAsia="仿宋_GB2312" w:hAnsi="仿宋_GB2312" w:cs="仿宋_GB2312" w:hint="eastAsia"/>
          <w:bCs/>
          <w:sz w:val="24"/>
        </w:rPr>
        <w:t>粘合剂的基本性能和各种常用粘合剂的特点；常用颜料分散剂及其作用机制与应用特点。</w:t>
      </w:r>
    </w:p>
    <w:p w14:paraId="56935AF7"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bCs/>
          <w:sz w:val="24"/>
        </w:rPr>
        <w:t>第8章：</w:t>
      </w:r>
      <w:bookmarkStart w:id="5" w:name="_Hlk181479858"/>
      <w:r>
        <w:rPr>
          <w:rFonts w:ascii="仿宋_GB2312" w:eastAsia="仿宋_GB2312" w:hAnsi="仿宋_GB2312" w:cs="仿宋_GB2312" w:hint="eastAsia"/>
          <w:bCs/>
          <w:sz w:val="24"/>
        </w:rPr>
        <w:t>染料与增白剂的特点；常用造纸废水处理剂及其作用机制。</w:t>
      </w:r>
      <w:bookmarkEnd w:id="5"/>
    </w:p>
    <w:p w14:paraId="6E15927D" w14:textId="77777777" w:rsidR="00030162" w:rsidRDefault="00000000">
      <w:pPr>
        <w:spacing w:line="360" w:lineRule="auto"/>
        <w:rPr>
          <w:rFonts w:ascii="黑体" w:eastAsia="黑体" w:hAnsi="黑体" w:cs="黑体"/>
          <w:b/>
          <w:sz w:val="24"/>
        </w:rPr>
      </w:pPr>
      <w:r>
        <w:rPr>
          <w:rFonts w:ascii="黑体" w:eastAsia="黑体" w:hAnsi="黑体" w:cs="黑体" w:hint="eastAsia"/>
          <w:b/>
          <w:sz w:val="24"/>
        </w:rPr>
        <w:lastRenderedPageBreak/>
        <w:t>六、教学内容、基本要求与学时分配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2305"/>
        <w:gridCol w:w="2358"/>
        <w:gridCol w:w="709"/>
        <w:gridCol w:w="975"/>
        <w:gridCol w:w="1581"/>
      </w:tblGrid>
      <w:tr w:rsidR="00030162" w14:paraId="6F3EB993" w14:textId="77777777">
        <w:trPr>
          <w:trHeight w:val="397"/>
          <w:tblHeader/>
          <w:jc w:val="center"/>
        </w:trPr>
        <w:tc>
          <w:tcPr>
            <w:tcW w:w="577" w:type="dxa"/>
            <w:tcMar>
              <w:top w:w="57" w:type="dxa"/>
              <w:bottom w:w="57" w:type="dxa"/>
            </w:tcMar>
            <w:vAlign w:val="center"/>
          </w:tcPr>
          <w:p w14:paraId="4CA1C0AB" w14:textId="77777777" w:rsidR="00030162" w:rsidRDefault="00000000">
            <w:pPr>
              <w:snapToGrid w:val="0"/>
              <w:rPr>
                <w:rFonts w:ascii="黑体" w:eastAsia="黑体" w:hAnsi="黑体" w:cs="黑体"/>
                <w:b/>
                <w:snapToGrid w:val="0"/>
                <w:kern w:val="0"/>
                <w:sz w:val="24"/>
              </w:rPr>
            </w:pPr>
            <w:r>
              <w:rPr>
                <w:rFonts w:ascii="黑体" w:eastAsia="黑体" w:hAnsi="黑体" w:cs="黑体" w:hint="eastAsia"/>
                <w:b/>
                <w:snapToGrid w:val="0"/>
                <w:kern w:val="0"/>
                <w:sz w:val="24"/>
              </w:rPr>
              <w:t>序号</w:t>
            </w:r>
          </w:p>
        </w:tc>
        <w:tc>
          <w:tcPr>
            <w:tcW w:w="2305" w:type="dxa"/>
            <w:tcMar>
              <w:top w:w="57" w:type="dxa"/>
              <w:bottom w:w="57" w:type="dxa"/>
            </w:tcMar>
            <w:vAlign w:val="center"/>
          </w:tcPr>
          <w:p w14:paraId="74693251" w14:textId="77777777" w:rsidR="00030162" w:rsidRDefault="00000000">
            <w:pPr>
              <w:snapToGrid w:val="0"/>
              <w:ind w:firstLine="489"/>
              <w:rPr>
                <w:rFonts w:ascii="黑体" w:eastAsia="黑体" w:hAnsi="黑体" w:cs="黑体"/>
                <w:b/>
                <w:snapToGrid w:val="0"/>
                <w:kern w:val="0"/>
                <w:sz w:val="24"/>
              </w:rPr>
            </w:pPr>
            <w:r>
              <w:rPr>
                <w:rFonts w:ascii="黑体" w:eastAsia="黑体" w:hAnsi="黑体" w:cs="黑体" w:hint="eastAsia"/>
                <w:b/>
                <w:snapToGrid w:val="0"/>
                <w:kern w:val="0"/>
                <w:sz w:val="24"/>
              </w:rPr>
              <w:t>教学内容</w:t>
            </w:r>
          </w:p>
        </w:tc>
        <w:tc>
          <w:tcPr>
            <w:tcW w:w="2358" w:type="dxa"/>
            <w:tcMar>
              <w:top w:w="57" w:type="dxa"/>
              <w:bottom w:w="57" w:type="dxa"/>
            </w:tcMar>
            <w:vAlign w:val="center"/>
          </w:tcPr>
          <w:p w14:paraId="02BC313C" w14:textId="77777777" w:rsidR="00030162" w:rsidRDefault="00000000">
            <w:pPr>
              <w:snapToGrid w:val="0"/>
              <w:ind w:firstLine="489"/>
              <w:rPr>
                <w:rFonts w:ascii="黑体" w:eastAsia="黑体" w:hAnsi="黑体" w:cs="黑体"/>
                <w:b/>
                <w:snapToGrid w:val="0"/>
                <w:kern w:val="0"/>
                <w:sz w:val="24"/>
              </w:rPr>
            </w:pPr>
            <w:r>
              <w:rPr>
                <w:rFonts w:ascii="黑体" w:eastAsia="黑体" w:hAnsi="黑体" w:cs="黑体" w:hint="eastAsia"/>
                <w:b/>
                <w:snapToGrid w:val="0"/>
                <w:kern w:val="0"/>
                <w:sz w:val="24"/>
              </w:rPr>
              <w:t>基本要求</w:t>
            </w:r>
          </w:p>
        </w:tc>
        <w:tc>
          <w:tcPr>
            <w:tcW w:w="709" w:type="dxa"/>
            <w:tcMar>
              <w:top w:w="57" w:type="dxa"/>
              <w:bottom w:w="57" w:type="dxa"/>
            </w:tcMar>
            <w:vAlign w:val="center"/>
          </w:tcPr>
          <w:p w14:paraId="08B97C2E" w14:textId="77777777" w:rsidR="00030162" w:rsidRDefault="00000000">
            <w:pPr>
              <w:snapToGrid w:val="0"/>
              <w:rPr>
                <w:rFonts w:ascii="黑体" w:eastAsia="黑体" w:hAnsi="黑体" w:cs="黑体"/>
                <w:b/>
                <w:snapToGrid w:val="0"/>
                <w:kern w:val="0"/>
                <w:sz w:val="24"/>
              </w:rPr>
            </w:pPr>
            <w:r>
              <w:rPr>
                <w:rFonts w:ascii="黑体" w:eastAsia="黑体" w:hAnsi="黑体" w:cs="黑体" w:hint="eastAsia"/>
                <w:b/>
                <w:snapToGrid w:val="0"/>
                <w:kern w:val="0"/>
                <w:sz w:val="24"/>
              </w:rPr>
              <w:t>学时</w:t>
            </w:r>
          </w:p>
        </w:tc>
        <w:tc>
          <w:tcPr>
            <w:tcW w:w="975" w:type="dxa"/>
            <w:tcMar>
              <w:top w:w="57" w:type="dxa"/>
              <w:bottom w:w="57" w:type="dxa"/>
            </w:tcMar>
            <w:vAlign w:val="center"/>
          </w:tcPr>
          <w:p w14:paraId="4EDD98B9" w14:textId="77777777" w:rsidR="00030162" w:rsidRDefault="00000000">
            <w:pPr>
              <w:snapToGrid w:val="0"/>
              <w:rPr>
                <w:rFonts w:ascii="黑体" w:eastAsia="黑体" w:hAnsi="黑体" w:cs="黑体"/>
                <w:b/>
                <w:snapToGrid w:val="0"/>
                <w:kern w:val="0"/>
                <w:sz w:val="24"/>
              </w:rPr>
            </w:pPr>
            <w:r>
              <w:rPr>
                <w:rFonts w:ascii="黑体" w:eastAsia="黑体" w:hAnsi="黑体" w:cs="黑体" w:hint="eastAsia"/>
                <w:b/>
                <w:snapToGrid w:val="0"/>
                <w:kern w:val="0"/>
                <w:sz w:val="24"/>
              </w:rPr>
              <w:t>教学方式</w:t>
            </w:r>
          </w:p>
        </w:tc>
        <w:tc>
          <w:tcPr>
            <w:tcW w:w="1581" w:type="dxa"/>
            <w:tcMar>
              <w:top w:w="57" w:type="dxa"/>
              <w:bottom w:w="57" w:type="dxa"/>
            </w:tcMar>
            <w:vAlign w:val="center"/>
          </w:tcPr>
          <w:p w14:paraId="2638E1E4" w14:textId="77777777" w:rsidR="00030162" w:rsidRDefault="00000000">
            <w:pPr>
              <w:snapToGrid w:val="0"/>
              <w:rPr>
                <w:rFonts w:ascii="黑体" w:eastAsia="黑体" w:hAnsi="黑体" w:cs="黑体"/>
                <w:b/>
                <w:snapToGrid w:val="0"/>
                <w:kern w:val="0"/>
                <w:sz w:val="24"/>
              </w:rPr>
            </w:pPr>
            <w:r>
              <w:rPr>
                <w:rFonts w:ascii="黑体" w:eastAsia="黑体" w:hAnsi="黑体" w:cs="黑体" w:hint="eastAsia"/>
                <w:b/>
                <w:snapToGrid w:val="0"/>
                <w:kern w:val="0"/>
                <w:sz w:val="24"/>
              </w:rPr>
              <w:t>对应课程目标</w:t>
            </w:r>
          </w:p>
        </w:tc>
      </w:tr>
      <w:tr w:rsidR="00030162" w14:paraId="65BCE1D0" w14:textId="77777777">
        <w:trPr>
          <w:trHeight w:val="397"/>
          <w:jc w:val="center"/>
        </w:trPr>
        <w:tc>
          <w:tcPr>
            <w:tcW w:w="577" w:type="dxa"/>
            <w:tcMar>
              <w:top w:w="57" w:type="dxa"/>
              <w:bottom w:w="57" w:type="dxa"/>
            </w:tcMar>
            <w:vAlign w:val="center"/>
          </w:tcPr>
          <w:p w14:paraId="54621CC2"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t>1</w:t>
            </w:r>
          </w:p>
        </w:tc>
        <w:tc>
          <w:tcPr>
            <w:tcW w:w="2305" w:type="dxa"/>
            <w:tcMar>
              <w:top w:w="57" w:type="dxa"/>
              <w:bottom w:w="57" w:type="dxa"/>
            </w:tcMar>
            <w:vAlign w:val="center"/>
          </w:tcPr>
          <w:p w14:paraId="52F62EF1"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 xml:space="preserve">第1章  </w:t>
            </w:r>
            <w:r w:rsidRPr="00B727CB">
              <w:rPr>
                <w:rFonts w:ascii="仿宋" w:eastAsia="仿宋" w:hAnsi="仿宋" w:cs="仿宋_GB2312" w:hint="eastAsia"/>
                <w:kern w:val="0"/>
                <w:sz w:val="24"/>
              </w:rPr>
              <w:t>绪论</w:t>
            </w:r>
          </w:p>
        </w:tc>
        <w:tc>
          <w:tcPr>
            <w:tcW w:w="2358" w:type="dxa"/>
            <w:tcMar>
              <w:top w:w="57" w:type="dxa"/>
              <w:bottom w:w="57" w:type="dxa"/>
            </w:tcMar>
            <w:vAlign w:val="center"/>
          </w:tcPr>
          <w:p w14:paraId="4973C60A"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kern w:val="0"/>
                <w:sz w:val="24"/>
              </w:rPr>
              <w:t>明确造纸工序、制浆造纸化学助剂分类、造纸助剂应用中涉及的概念、国内外制浆造纸化学助剂发展现状。</w:t>
            </w:r>
          </w:p>
        </w:tc>
        <w:tc>
          <w:tcPr>
            <w:tcW w:w="709" w:type="dxa"/>
            <w:tcMar>
              <w:top w:w="57" w:type="dxa"/>
              <w:bottom w:w="57" w:type="dxa"/>
            </w:tcMar>
            <w:vAlign w:val="center"/>
          </w:tcPr>
          <w:p w14:paraId="79815C73"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t>2</w:t>
            </w:r>
          </w:p>
        </w:tc>
        <w:tc>
          <w:tcPr>
            <w:tcW w:w="975" w:type="dxa"/>
            <w:tcMar>
              <w:top w:w="57" w:type="dxa"/>
              <w:bottom w:w="57" w:type="dxa"/>
            </w:tcMar>
            <w:vAlign w:val="center"/>
          </w:tcPr>
          <w:p w14:paraId="72C49A6A"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讲授、讨论</w:t>
            </w:r>
          </w:p>
        </w:tc>
        <w:tc>
          <w:tcPr>
            <w:tcW w:w="1581" w:type="dxa"/>
            <w:tcMar>
              <w:top w:w="57" w:type="dxa"/>
              <w:bottom w:w="57" w:type="dxa"/>
            </w:tcMar>
            <w:vAlign w:val="center"/>
          </w:tcPr>
          <w:p w14:paraId="7B64D143"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课程目标1</w:t>
            </w:r>
          </w:p>
        </w:tc>
      </w:tr>
      <w:tr w:rsidR="00030162" w14:paraId="7EAA1D21" w14:textId="77777777">
        <w:trPr>
          <w:trHeight w:val="397"/>
          <w:jc w:val="center"/>
        </w:trPr>
        <w:tc>
          <w:tcPr>
            <w:tcW w:w="577" w:type="dxa"/>
            <w:tcMar>
              <w:top w:w="57" w:type="dxa"/>
              <w:bottom w:w="57" w:type="dxa"/>
            </w:tcMar>
            <w:vAlign w:val="center"/>
          </w:tcPr>
          <w:p w14:paraId="1A2FC6C0" w14:textId="77777777" w:rsidR="00030162" w:rsidRPr="00B727CB" w:rsidRDefault="00000000">
            <w:pPr>
              <w:spacing w:line="360" w:lineRule="auto"/>
              <w:ind w:firstLineChars="100" w:firstLine="240"/>
              <w:rPr>
                <w:rFonts w:ascii="仿宋" w:eastAsia="仿宋" w:hAnsi="仿宋" w:cs="仿宋_GB2312"/>
                <w:sz w:val="24"/>
              </w:rPr>
            </w:pPr>
            <w:r w:rsidRPr="00B727CB">
              <w:rPr>
                <w:rFonts w:ascii="仿宋" w:eastAsia="仿宋" w:hAnsi="仿宋" w:cs="仿宋_GB2312" w:hint="eastAsia"/>
                <w:sz w:val="24"/>
              </w:rPr>
              <w:t>2</w:t>
            </w:r>
          </w:p>
        </w:tc>
        <w:tc>
          <w:tcPr>
            <w:tcW w:w="2305" w:type="dxa"/>
            <w:tcMar>
              <w:top w:w="57" w:type="dxa"/>
              <w:bottom w:w="57" w:type="dxa"/>
            </w:tcMar>
            <w:vAlign w:val="center"/>
          </w:tcPr>
          <w:p w14:paraId="35E87397"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第2章  造纸用水溶性聚合物</w:t>
            </w:r>
          </w:p>
        </w:tc>
        <w:tc>
          <w:tcPr>
            <w:tcW w:w="2358" w:type="dxa"/>
            <w:tcMar>
              <w:top w:w="57" w:type="dxa"/>
              <w:bottom w:w="57" w:type="dxa"/>
            </w:tcMar>
            <w:vAlign w:val="center"/>
          </w:tcPr>
          <w:p w14:paraId="31A73868"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kern w:val="0"/>
                <w:sz w:val="24"/>
              </w:rPr>
              <w:t>掌握</w:t>
            </w:r>
            <w:r w:rsidRPr="00B727CB">
              <w:rPr>
                <w:rFonts w:ascii="仿宋" w:eastAsia="仿宋" w:hAnsi="仿宋" w:cs="仿宋_GB2312" w:hint="eastAsia"/>
                <w:sz w:val="24"/>
              </w:rPr>
              <w:t>水溶性聚合物的种类、造纸用水溶性聚合物的合成方法及特性、水溶性天然高分子及其改性物及其特性。</w:t>
            </w:r>
          </w:p>
        </w:tc>
        <w:tc>
          <w:tcPr>
            <w:tcW w:w="709" w:type="dxa"/>
            <w:tcMar>
              <w:top w:w="57" w:type="dxa"/>
              <w:bottom w:w="57" w:type="dxa"/>
            </w:tcMar>
            <w:vAlign w:val="center"/>
          </w:tcPr>
          <w:p w14:paraId="772BAB5F"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t>4</w:t>
            </w:r>
          </w:p>
        </w:tc>
        <w:tc>
          <w:tcPr>
            <w:tcW w:w="975" w:type="dxa"/>
            <w:tcMar>
              <w:top w:w="57" w:type="dxa"/>
              <w:bottom w:w="57" w:type="dxa"/>
            </w:tcMar>
            <w:vAlign w:val="center"/>
          </w:tcPr>
          <w:p w14:paraId="615A4130" w14:textId="77777777" w:rsidR="00030162" w:rsidRPr="00B727CB" w:rsidRDefault="00000000">
            <w:pPr>
              <w:spacing w:line="360" w:lineRule="auto"/>
              <w:ind w:firstLine="480"/>
              <w:jc w:val="left"/>
              <w:rPr>
                <w:rFonts w:ascii="仿宋" w:eastAsia="仿宋" w:hAnsi="仿宋" w:cs="仿宋_GB2312"/>
                <w:sz w:val="24"/>
              </w:rPr>
            </w:pPr>
            <w:r w:rsidRPr="00B727CB">
              <w:rPr>
                <w:rFonts w:ascii="仿宋" w:eastAsia="仿宋" w:hAnsi="仿宋" w:cs="仿宋_GB2312" w:hint="eastAsia"/>
                <w:sz w:val="24"/>
              </w:rPr>
              <w:t>讲授、讨论、习题</w:t>
            </w:r>
          </w:p>
        </w:tc>
        <w:tc>
          <w:tcPr>
            <w:tcW w:w="1581" w:type="dxa"/>
            <w:tcMar>
              <w:top w:w="57" w:type="dxa"/>
              <w:bottom w:w="57" w:type="dxa"/>
            </w:tcMar>
            <w:vAlign w:val="center"/>
          </w:tcPr>
          <w:p w14:paraId="5E83BB02"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课程目标2</w:t>
            </w:r>
          </w:p>
        </w:tc>
      </w:tr>
      <w:tr w:rsidR="00030162" w14:paraId="21A12D71" w14:textId="77777777">
        <w:trPr>
          <w:trHeight w:val="397"/>
          <w:jc w:val="center"/>
        </w:trPr>
        <w:tc>
          <w:tcPr>
            <w:tcW w:w="577" w:type="dxa"/>
            <w:tcMar>
              <w:top w:w="57" w:type="dxa"/>
              <w:bottom w:w="57" w:type="dxa"/>
            </w:tcMar>
            <w:vAlign w:val="center"/>
          </w:tcPr>
          <w:p w14:paraId="5F2C8049" w14:textId="77777777" w:rsidR="00030162" w:rsidRPr="00B727CB" w:rsidRDefault="00000000">
            <w:pPr>
              <w:spacing w:line="360" w:lineRule="auto"/>
              <w:ind w:firstLineChars="100" w:firstLine="240"/>
              <w:rPr>
                <w:rFonts w:ascii="仿宋" w:eastAsia="仿宋" w:hAnsi="仿宋" w:cs="仿宋_GB2312"/>
                <w:sz w:val="24"/>
              </w:rPr>
            </w:pPr>
            <w:r w:rsidRPr="00B727CB">
              <w:rPr>
                <w:rFonts w:ascii="仿宋" w:eastAsia="仿宋" w:hAnsi="仿宋" w:cs="仿宋_GB2312" w:hint="eastAsia"/>
                <w:sz w:val="24"/>
              </w:rPr>
              <w:t>3</w:t>
            </w:r>
          </w:p>
        </w:tc>
        <w:tc>
          <w:tcPr>
            <w:tcW w:w="2305" w:type="dxa"/>
            <w:tcMar>
              <w:top w:w="57" w:type="dxa"/>
              <w:bottom w:w="57" w:type="dxa"/>
            </w:tcMar>
            <w:vAlign w:val="center"/>
          </w:tcPr>
          <w:p w14:paraId="49424FC1"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第3章  制浆化学品</w:t>
            </w:r>
          </w:p>
        </w:tc>
        <w:tc>
          <w:tcPr>
            <w:tcW w:w="2358" w:type="dxa"/>
            <w:tcMar>
              <w:top w:w="57" w:type="dxa"/>
              <w:bottom w:w="57" w:type="dxa"/>
            </w:tcMar>
            <w:vAlign w:val="center"/>
          </w:tcPr>
          <w:p w14:paraId="0FFA73C9"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掌握</w:t>
            </w:r>
            <w:r w:rsidRPr="00B727CB">
              <w:rPr>
                <w:rFonts w:ascii="仿宋" w:eastAsia="仿宋" w:hAnsi="仿宋" w:cs="仿宋_GB2312" w:hint="eastAsia"/>
                <w:bCs/>
                <w:sz w:val="24"/>
              </w:rPr>
              <w:t>蒸煮助剂的分类及作用原理以及重要的蒸煮助剂。熟悉漂白化学助剂及其分类、漂白助剂的作用原理、常见的漂白助剂及应用。 掌握脱墨剂及其种类、脱墨剂各成分的作用以及影响废纸脱墨的因素。</w:t>
            </w:r>
          </w:p>
        </w:tc>
        <w:tc>
          <w:tcPr>
            <w:tcW w:w="709" w:type="dxa"/>
            <w:tcMar>
              <w:top w:w="57" w:type="dxa"/>
              <w:bottom w:w="57" w:type="dxa"/>
            </w:tcMar>
            <w:vAlign w:val="center"/>
          </w:tcPr>
          <w:p w14:paraId="1638A33D"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t>4</w:t>
            </w:r>
          </w:p>
        </w:tc>
        <w:tc>
          <w:tcPr>
            <w:tcW w:w="975" w:type="dxa"/>
            <w:tcMar>
              <w:top w:w="57" w:type="dxa"/>
              <w:bottom w:w="57" w:type="dxa"/>
            </w:tcMar>
            <w:vAlign w:val="center"/>
          </w:tcPr>
          <w:p w14:paraId="15DB1E00" w14:textId="77777777" w:rsidR="00030162" w:rsidRPr="00B727CB" w:rsidRDefault="00000000">
            <w:pPr>
              <w:spacing w:line="360" w:lineRule="auto"/>
              <w:ind w:firstLine="480"/>
              <w:jc w:val="left"/>
              <w:rPr>
                <w:rFonts w:ascii="仿宋" w:eastAsia="仿宋" w:hAnsi="仿宋" w:cs="仿宋_GB2312"/>
                <w:sz w:val="24"/>
              </w:rPr>
            </w:pPr>
            <w:r w:rsidRPr="00B727CB">
              <w:rPr>
                <w:rFonts w:ascii="仿宋" w:eastAsia="仿宋" w:hAnsi="仿宋" w:cs="仿宋_GB2312" w:hint="eastAsia"/>
                <w:sz w:val="24"/>
              </w:rPr>
              <w:t>讲授、讨论</w:t>
            </w:r>
          </w:p>
        </w:tc>
        <w:tc>
          <w:tcPr>
            <w:tcW w:w="1581" w:type="dxa"/>
            <w:tcMar>
              <w:top w:w="57" w:type="dxa"/>
              <w:bottom w:w="57" w:type="dxa"/>
            </w:tcMar>
            <w:vAlign w:val="center"/>
          </w:tcPr>
          <w:p w14:paraId="121A9A61" w14:textId="77777777" w:rsidR="00030162" w:rsidRPr="00B727CB" w:rsidRDefault="00000000">
            <w:pPr>
              <w:spacing w:line="360" w:lineRule="auto"/>
              <w:ind w:firstLine="480"/>
              <w:jc w:val="left"/>
              <w:rPr>
                <w:rFonts w:ascii="仿宋" w:eastAsia="仿宋" w:hAnsi="仿宋" w:cs="仿宋_GB2312"/>
                <w:sz w:val="24"/>
              </w:rPr>
            </w:pPr>
            <w:r w:rsidRPr="00B727CB">
              <w:rPr>
                <w:rFonts w:ascii="仿宋" w:eastAsia="仿宋" w:hAnsi="仿宋" w:cs="仿宋_GB2312" w:hint="eastAsia"/>
                <w:sz w:val="24"/>
              </w:rPr>
              <w:t>课程目标1</w:t>
            </w:r>
          </w:p>
        </w:tc>
      </w:tr>
      <w:tr w:rsidR="00030162" w14:paraId="0808FFBB" w14:textId="77777777">
        <w:trPr>
          <w:trHeight w:val="397"/>
          <w:jc w:val="center"/>
        </w:trPr>
        <w:tc>
          <w:tcPr>
            <w:tcW w:w="577" w:type="dxa"/>
            <w:tcMar>
              <w:top w:w="57" w:type="dxa"/>
              <w:bottom w:w="57" w:type="dxa"/>
            </w:tcMar>
            <w:vAlign w:val="center"/>
          </w:tcPr>
          <w:p w14:paraId="3F59165A" w14:textId="77777777" w:rsidR="00030162" w:rsidRPr="00B727CB" w:rsidRDefault="00000000">
            <w:pPr>
              <w:spacing w:line="360" w:lineRule="auto"/>
              <w:ind w:firstLineChars="100" w:firstLine="240"/>
              <w:rPr>
                <w:rFonts w:ascii="仿宋" w:eastAsia="仿宋" w:hAnsi="仿宋" w:cs="仿宋_GB2312"/>
                <w:sz w:val="24"/>
              </w:rPr>
            </w:pPr>
            <w:r w:rsidRPr="00B727CB">
              <w:rPr>
                <w:rFonts w:ascii="仿宋" w:eastAsia="仿宋" w:hAnsi="仿宋" w:cs="仿宋_GB2312" w:hint="eastAsia"/>
                <w:sz w:val="24"/>
              </w:rPr>
              <w:t>4</w:t>
            </w:r>
          </w:p>
        </w:tc>
        <w:tc>
          <w:tcPr>
            <w:tcW w:w="2305" w:type="dxa"/>
            <w:tcMar>
              <w:top w:w="57" w:type="dxa"/>
              <w:bottom w:w="57" w:type="dxa"/>
            </w:tcMar>
            <w:vAlign w:val="center"/>
          </w:tcPr>
          <w:p w14:paraId="57BB4D6A" w14:textId="77777777" w:rsidR="00030162" w:rsidRPr="00B727CB" w:rsidRDefault="00000000">
            <w:pPr>
              <w:spacing w:line="360" w:lineRule="auto"/>
              <w:jc w:val="left"/>
              <w:rPr>
                <w:rFonts w:ascii="仿宋" w:eastAsia="仿宋" w:hAnsi="仿宋" w:cs="仿宋_GB2312"/>
                <w:sz w:val="24"/>
              </w:rPr>
            </w:pPr>
            <w:bookmarkStart w:id="6" w:name="_Hlk181478544"/>
            <w:r w:rsidRPr="00B727CB">
              <w:rPr>
                <w:rFonts w:ascii="仿宋" w:eastAsia="仿宋" w:hAnsi="仿宋" w:cs="仿宋_GB2312" w:hint="eastAsia"/>
                <w:sz w:val="24"/>
              </w:rPr>
              <w:t xml:space="preserve">第4章  </w:t>
            </w:r>
            <w:bookmarkEnd w:id="6"/>
            <w:r w:rsidRPr="00B727CB">
              <w:rPr>
                <w:rFonts w:ascii="仿宋" w:eastAsia="仿宋" w:hAnsi="仿宋" w:cs="仿宋_GB2312" w:hint="eastAsia"/>
                <w:sz w:val="24"/>
              </w:rPr>
              <w:t>施胶剂</w:t>
            </w:r>
          </w:p>
        </w:tc>
        <w:tc>
          <w:tcPr>
            <w:tcW w:w="2358" w:type="dxa"/>
            <w:tcMar>
              <w:top w:w="57" w:type="dxa"/>
              <w:bottom w:w="57" w:type="dxa"/>
            </w:tcMar>
            <w:vAlign w:val="center"/>
          </w:tcPr>
          <w:p w14:paraId="4795C9BA" w14:textId="77777777" w:rsidR="00030162" w:rsidRPr="00B727CB" w:rsidRDefault="00000000">
            <w:pPr>
              <w:spacing w:line="360" w:lineRule="auto"/>
              <w:ind w:firstLineChars="200" w:firstLine="480"/>
              <w:jc w:val="left"/>
              <w:rPr>
                <w:rFonts w:ascii="仿宋" w:eastAsia="仿宋" w:hAnsi="仿宋" w:cs="仿宋_GB2312"/>
                <w:sz w:val="24"/>
              </w:rPr>
            </w:pPr>
            <w:r w:rsidRPr="00B727CB">
              <w:rPr>
                <w:rFonts w:ascii="仿宋" w:eastAsia="仿宋" w:hAnsi="仿宋" w:cs="仿宋_GB2312" w:hint="eastAsia"/>
                <w:bCs/>
                <w:sz w:val="24"/>
              </w:rPr>
              <w:t>掌握施胶方法分</w:t>
            </w:r>
            <w:r w:rsidRPr="00B727CB">
              <w:rPr>
                <w:rFonts w:ascii="仿宋" w:eastAsia="仿宋" w:hAnsi="仿宋" w:cs="仿宋_GB2312" w:hint="eastAsia"/>
                <w:bCs/>
                <w:sz w:val="24"/>
              </w:rPr>
              <w:lastRenderedPageBreak/>
              <w:t>类以及对施胶剂的基本要求、液体与纸张表面的作用。熟悉酸性施胶剂、松香的中性施胶、合成施胶剂烷基烯酮二聚体以及烯基琥珀酸酐的特性。掌握表面施胶剂的分类及其作用、表面施胶的作用及施胶剂的选择。</w:t>
            </w:r>
          </w:p>
        </w:tc>
        <w:tc>
          <w:tcPr>
            <w:tcW w:w="709" w:type="dxa"/>
            <w:tcMar>
              <w:top w:w="57" w:type="dxa"/>
              <w:bottom w:w="57" w:type="dxa"/>
            </w:tcMar>
            <w:vAlign w:val="center"/>
          </w:tcPr>
          <w:p w14:paraId="5868C5D3"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lastRenderedPageBreak/>
              <w:t>4</w:t>
            </w:r>
          </w:p>
        </w:tc>
        <w:tc>
          <w:tcPr>
            <w:tcW w:w="975" w:type="dxa"/>
            <w:tcMar>
              <w:top w:w="57" w:type="dxa"/>
              <w:bottom w:w="57" w:type="dxa"/>
            </w:tcMar>
            <w:vAlign w:val="center"/>
          </w:tcPr>
          <w:p w14:paraId="467A2703" w14:textId="77777777" w:rsidR="00030162" w:rsidRPr="00B727CB" w:rsidRDefault="00000000">
            <w:pPr>
              <w:spacing w:line="360" w:lineRule="auto"/>
              <w:ind w:firstLine="480"/>
              <w:jc w:val="left"/>
              <w:rPr>
                <w:rFonts w:ascii="仿宋" w:eastAsia="仿宋" w:hAnsi="仿宋" w:cs="仿宋_GB2312"/>
                <w:sz w:val="24"/>
              </w:rPr>
            </w:pPr>
            <w:r w:rsidRPr="00B727CB">
              <w:rPr>
                <w:rFonts w:ascii="仿宋" w:eastAsia="仿宋" w:hAnsi="仿宋" w:cs="仿宋_GB2312" w:hint="eastAsia"/>
                <w:sz w:val="24"/>
              </w:rPr>
              <w:t>讲</w:t>
            </w:r>
            <w:r w:rsidRPr="00B727CB">
              <w:rPr>
                <w:rFonts w:ascii="仿宋" w:eastAsia="仿宋" w:hAnsi="仿宋" w:cs="仿宋_GB2312" w:hint="eastAsia"/>
                <w:sz w:val="24"/>
              </w:rPr>
              <w:lastRenderedPageBreak/>
              <w:t>授、讨论、习题</w:t>
            </w:r>
          </w:p>
        </w:tc>
        <w:tc>
          <w:tcPr>
            <w:tcW w:w="1581" w:type="dxa"/>
            <w:tcMar>
              <w:top w:w="57" w:type="dxa"/>
              <w:bottom w:w="57" w:type="dxa"/>
            </w:tcMar>
            <w:vAlign w:val="center"/>
          </w:tcPr>
          <w:p w14:paraId="5737857D" w14:textId="77777777" w:rsidR="00030162" w:rsidRPr="00B727CB" w:rsidRDefault="00000000">
            <w:pPr>
              <w:spacing w:line="360" w:lineRule="auto"/>
              <w:ind w:firstLine="480"/>
              <w:jc w:val="left"/>
              <w:rPr>
                <w:rFonts w:ascii="仿宋" w:eastAsia="仿宋" w:hAnsi="仿宋" w:cs="仿宋_GB2312"/>
                <w:sz w:val="24"/>
              </w:rPr>
            </w:pPr>
            <w:bookmarkStart w:id="7" w:name="_Hlk181478327"/>
            <w:r w:rsidRPr="00B727CB">
              <w:rPr>
                <w:rFonts w:ascii="仿宋" w:eastAsia="仿宋" w:hAnsi="仿宋" w:cs="仿宋_GB2312" w:hint="eastAsia"/>
                <w:sz w:val="24"/>
              </w:rPr>
              <w:lastRenderedPageBreak/>
              <w:t>课程目标</w:t>
            </w:r>
            <w:r w:rsidRPr="00B727CB">
              <w:rPr>
                <w:rFonts w:ascii="仿宋" w:eastAsia="仿宋" w:hAnsi="仿宋" w:cs="仿宋_GB2312" w:hint="eastAsia"/>
                <w:sz w:val="24"/>
              </w:rPr>
              <w:lastRenderedPageBreak/>
              <w:t>2</w:t>
            </w:r>
            <w:bookmarkEnd w:id="7"/>
          </w:p>
        </w:tc>
      </w:tr>
      <w:tr w:rsidR="00030162" w14:paraId="528A7A83" w14:textId="77777777">
        <w:trPr>
          <w:trHeight w:val="397"/>
          <w:jc w:val="center"/>
        </w:trPr>
        <w:tc>
          <w:tcPr>
            <w:tcW w:w="577" w:type="dxa"/>
            <w:tcMar>
              <w:top w:w="57" w:type="dxa"/>
              <w:bottom w:w="57" w:type="dxa"/>
            </w:tcMar>
            <w:vAlign w:val="center"/>
          </w:tcPr>
          <w:p w14:paraId="5C474AF3" w14:textId="77777777" w:rsidR="00030162" w:rsidRPr="00B727CB" w:rsidRDefault="00000000">
            <w:pPr>
              <w:spacing w:line="360" w:lineRule="auto"/>
              <w:ind w:firstLineChars="100" w:firstLine="240"/>
              <w:rPr>
                <w:rFonts w:ascii="仿宋" w:eastAsia="仿宋" w:hAnsi="仿宋" w:cs="仿宋_GB2312"/>
                <w:sz w:val="24"/>
              </w:rPr>
            </w:pPr>
            <w:r w:rsidRPr="00B727CB">
              <w:rPr>
                <w:rFonts w:ascii="仿宋" w:eastAsia="仿宋" w:hAnsi="仿宋" w:cs="仿宋_GB2312" w:hint="eastAsia"/>
                <w:sz w:val="24"/>
              </w:rPr>
              <w:t>5</w:t>
            </w:r>
          </w:p>
        </w:tc>
        <w:tc>
          <w:tcPr>
            <w:tcW w:w="2305" w:type="dxa"/>
            <w:tcMar>
              <w:top w:w="57" w:type="dxa"/>
              <w:bottom w:w="57" w:type="dxa"/>
            </w:tcMar>
            <w:vAlign w:val="center"/>
          </w:tcPr>
          <w:p w14:paraId="361337F3"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期中测试</w:t>
            </w:r>
          </w:p>
        </w:tc>
        <w:tc>
          <w:tcPr>
            <w:tcW w:w="2358" w:type="dxa"/>
            <w:tcMar>
              <w:top w:w="57" w:type="dxa"/>
              <w:bottom w:w="57" w:type="dxa"/>
            </w:tcMar>
            <w:vAlign w:val="center"/>
          </w:tcPr>
          <w:p w14:paraId="1A563FCB"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熟练掌握前四章知识点</w:t>
            </w:r>
          </w:p>
        </w:tc>
        <w:tc>
          <w:tcPr>
            <w:tcW w:w="709" w:type="dxa"/>
            <w:tcMar>
              <w:top w:w="57" w:type="dxa"/>
              <w:bottom w:w="57" w:type="dxa"/>
            </w:tcMar>
            <w:vAlign w:val="center"/>
          </w:tcPr>
          <w:p w14:paraId="79DA1267"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t>2</w:t>
            </w:r>
          </w:p>
        </w:tc>
        <w:tc>
          <w:tcPr>
            <w:tcW w:w="975" w:type="dxa"/>
            <w:tcMar>
              <w:top w:w="57" w:type="dxa"/>
              <w:bottom w:w="57" w:type="dxa"/>
            </w:tcMar>
            <w:vAlign w:val="center"/>
          </w:tcPr>
          <w:p w14:paraId="3E00FA72"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习题测试</w:t>
            </w:r>
          </w:p>
        </w:tc>
        <w:tc>
          <w:tcPr>
            <w:tcW w:w="1581" w:type="dxa"/>
            <w:tcMar>
              <w:top w:w="57" w:type="dxa"/>
              <w:bottom w:w="57" w:type="dxa"/>
            </w:tcMar>
            <w:vAlign w:val="center"/>
          </w:tcPr>
          <w:p w14:paraId="4694B903"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课程目标1、2</w:t>
            </w:r>
          </w:p>
        </w:tc>
      </w:tr>
      <w:tr w:rsidR="00030162" w14:paraId="6B55688A" w14:textId="77777777">
        <w:trPr>
          <w:trHeight w:val="397"/>
          <w:jc w:val="center"/>
        </w:trPr>
        <w:tc>
          <w:tcPr>
            <w:tcW w:w="577" w:type="dxa"/>
            <w:tcMar>
              <w:top w:w="57" w:type="dxa"/>
              <w:bottom w:w="57" w:type="dxa"/>
            </w:tcMar>
            <w:vAlign w:val="center"/>
          </w:tcPr>
          <w:p w14:paraId="258AC5F0" w14:textId="77777777" w:rsidR="00030162" w:rsidRPr="00B727CB" w:rsidRDefault="00000000">
            <w:pPr>
              <w:spacing w:line="360" w:lineRule="auto"/>
              <w:ind w:firstLineChars="100" w:firstLine="240"/>
              <w:rPr>
                <w:rFonts w:ascii="仿宋" w:eastAsia="仿宋" w:hAnsi="仿宋" w:cs="仿宋_GB2312"/>
                <w:sz w:val="24"/>
              </w:rPr>
            </w:pPr>
            <w:bookmarkStart w:id="8" w:name="_Hlk181478401"/>
            <w:r w:rsidRPr="00B727CB">
              <w:rPr>
                <w:rFonts w:ascii="仿宋" w:eastAsia="仿宋" w:hAnsi="仿宋" w:cs="仿宋_GB2312" w:hint="eastAsia"/>
                <w:sz w:val="24"/>
              </w:rPr>
              <w:t>6</w:t>
            </w:r>
          </w:p>
        </w:tc>
        <w:tc>
          <w:tcPr>
            <w:tcW w:w="2305" w:type="dxa"/>
            <w:tcMar>
              <w:top w:w="57" w:type="dxa"/>
              <w:bottom w:w="57" w:type="dxa"/>
            </w:tcMar>
            <w:vAlign w:val="center"/>
          </w:tcPr>
          <w:p w14:paraId="57D85390"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第5章  助留剂和助滤</w:t>
            </w:r>
          </w:p>
        </w:tc>
        <w:tc>
          <w:tcPr>
            <w:tcW w:w="2358" w:type="dxa"/>
            <w:tcMar>
              <w:top w:w="57" w:type="dxa"/>
              <w:bottom w:w="57" w:type="dxa"/>
            </w:tcMar>
            <w:vAlign w:val="center"/>
          </w:tcPr>
          <w:p w14:paraId="210AB12D" w14:textId="77777777" w:rsidR="00030162" w:rsidRPr="00B727CB" w:rsidRDefault="00000000">
            <w:pPr>
              <w:spacing w:line="360" w:lineRule="exact"/>
              <w:rPr>
                <w:rFonts w:ascii="仿宋" w:eastAsia="仿宋" w:hAnsi="仿宋" w:cs="仿宋_GB2312"/>
                <w:bCs/>
                <w:sz w:val="24"/>
              </w:rPr>
            </w:pPr>
            <w:r w:rsidRPr="00B727CB">
              <w:rPr>
                <w:rFonts w:ascii="仿宋" w:eastAsia="仿宋" w:hAnsi="仿宋" w:cs="仿宋_GB2312" w:hint="eastAsia"/>
                <w:bCs/>
                <w:sz w:val="24"/>
              </w:rPr>
              <w:t>掌握纸料的留着方式、基本聚集机理、复合聚集机理。熟悉单元助留体系、双聚合物助留体系、阴离子微粒助留体系、阳离子微粒助留体系、聚氧化乙烯/酚醛树脂助留体系。掌握单组分助滤剂和微粒助滤体系。</w:t>
            </w:r>
          </w:p>
        </w:tc>
        <w:tc>
          <w:tcPr>
            <w:tcW w:w="709" w:type="dxa"/>
            <w:tcMar>
              <w:top w:w="57" w:type="dxa"/>
              <w:bottom w:w="57" w:type="dxa"/>
            </w:tcMar>
            <w:vAlign w:val="center"/>
          </w:tcPr>
          <w:p w14:paraId="323BDA79"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t>4</w:t>
            </w:r>
          </w:p>
        </w:tc>
        <w:tc>
          <w:tcPr>
            <w:tcW w:w="975" w:type="dxa"/>
            <w:tcMar>
              <w:top w:w="57" w:type="dxa"/>
              <w:bottom w:w="57" w:type="dxa"/>
            </w:tcMar>
            <w:vAlign w:val="center"/>
          </w:tcPr>
          <w:p w14:paraId="3D39269A"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讲授、讨论、习题</w:t>
            </w:r>
          </w:p>
        </w:tc>
        <w:tc>
          <w:tcPr>
            <w:tcW w:w="1581" w:type="dxa"/>
            <w:tcMar>
              <w:top w:w="57" w:type="dxa"/>
              <w:bottom w:w="57" w:type="dxa"/>
            </w:tcMar>
            <w:vAlign w:val="center"/>
          </w:tcPr>
          <w:p w14:paraId="548AC932" w14:textId="77777777" w:rsidR="00030162" w:rsidRPr="00B727CB" w:rsidRDefault="00000000">
            <w:pPr>
              <w:spacing w:line="360" w:lineRule="auto"/>
              <w:jc w:val="left"/>
              <w:rPr>
                <w:rFonts w:ascii="仿宋" w:eastAsia="仿宋" w:hAnsi="仿宋" w:cs="仿宋_GB2312"/>
                <w:sz w:val="24"/>
              </w:rPr>
            </w:pPr>
            <w:bookmarkStart w:id="9" w:name="_Hlk181478851"/>
            <w:r w:rsidRPr="00B727CB">
              <w:rPr>
                <w:rFonts w:ascii="仿宋" w:eastAsia="仿宋" w:hAnsi="仿宋" w:cs="仿宋_GB2312" w:hint="eastAsia"/>
                <w:sz w:val="24"/>
              </w:rPr>
              <w:t>课程目标1</w:t>
            </w:r>
            <w:bookmarkEnd w:id="9"/>
          </w:p>
        </w:tc>
      </w:tr>
      <w:bookmarkEnd w:id="8"/>
      <w:tr w:rsidR="00030162" w14:paraId="509223B8" w14:textId="77777777">
        <w:trPr>
          <w:trHeight w:val="397"/>
          <w:jc w:val="center"/>
        </w:trPr>
        <w:tc>
          <w:tcPr>
            <w:tcW w:w="577" w:type="dxa"/>
            <w:tcMar>
              <w:top w:w="57" w:type="dxa"/>
              <w:bottom w:w="57" w:type="dxa"/>
            </w:tcMar>
            <w:vAlign w:val="center"/>
          </w:tcPr>
          <w:p w14:paraId="46986D1E" w14:textId="77777777" w:rsidR="00030162" w:rsidRPr="00B727CB" w:rsidRDefault="00000000">
            <w:pPr>
              <w:spacing w:line="360" w:lineRule="auto"/>
              <w:ind w:firstLineChars="100" w:firstLine="240"/>
              <w:rPr>
                <w:rFonts w:ascii="仿宋" w:eastAsia="仿宋" w:hAnsi="仿宋" w:cs="仿宋_GB2312"/>
                <w:sz w:val="24"/>
              </w:rPr>
            </w:pPr>
            <w:r w:rsidRPr="00B727CB">
              <w:rPr>
                <w:rFonts w:ascii="仿宋" w:eastAsia="仿宋" w:hAnsi="仿宋" w:cs="仿宋_GB2312" w:hint="eastAsia"/>
                <w:sz w:val="24"/>
              </w:rPr>
              <w:t>7</w:t>
            </w:r>
          </w:p>
        </w:tc>
        <w:tc>
          <w:tcPr>
            <w:tcW w:w="2305" w:type="dxa"/>
            <w:tcMar>
              <w:top w:w="57" w:type="dxa"/>
              <w:bottom w:w="57" w:type="dxa"/>
            </w:tcMar>
            <w:vAlign w:val="center"/>
          </w:tcPr>
          <w:p w14:paraId="609F02D2"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第6章  增强剂</w:t>
            </w:r>
          </w:p>
        </w:tc>
        <w:tc>
          <w:tcPr>
            <w:tcW w:w="2358" w:type="dxa"/>
            <w:tcMar>
              <w:top w:w="57" w:type="dxa"/>
              <w:bottom w:w="57" w:type="dxa"/>
            </w:tcMar>
            <w:vAlign w:val="center"/>
          </w:tcPr>
          <w:p w14:paraId="4F3C13D8" w14:textId="77777777" w:rsidR="00030162" w:rsidRPr="00B727CB" w:rsidRDefault="00000000">
            <w:pPr>
              <w:spacing w:line="360" w:lineRule="auto"/>
              <w:ind w:firstLineChars="200" w:firstLine="480"/>
              <w:jc w:val="left"/>
              <w:rPr>
                <w:rFonts w:ascii="仿宋" w:eastAsia="仿宋" w:hAnsi="仿宋" w:cs="仿宋_GB2312"/>
                <w:sz w:val="24"/>
              </w:rPr>
            </w:pPr>
            <w:r w:rsidRPr="00B727CB">
              <w:rPr>
                <w:rFonts w:ascii="仿宋" w:eastAsia="仿宋" w:hAnsi="仿宋" w:cs="仿宋_GB2312" w:hint="eastAsia"/>
                <w:kern w:val="0"/>
                <w:sz w:val="24"/>
              </w:rPr>
              <w:t>掌握</w:t>
            </w:r>
            <w:r w:rsidRPr="00B727CB">
              <w:rPr>
                <w:rFonts w:ascii="仿宋" w:eastAsia="仿宋" w:hAnsi="仿宋" w:cs="仿宋_GB2312" w:hint="eastAsia"/>
                <w:bCs/>
                <w:sz w:val="24"/>
              </w:rPr>
              <w:t>纸张结构、纸张强度和纸张强度产生原因，熟悉影响纸页强度的因素；熟</w:t>
            </w:r>
            <w:r w:rsidRPr="00B727CB">
              <w:rPr>
                <w:rFonts w:ascii="仿宋" w:eastAsia="仿宋" w:hAnsi="仿宋" w:cs="仿宋_GB2312" w:hint="eastAsia"/>
                <w:bCs/>
                <w:sz w:val="24"/>
              </w:rPr>
              <w:lastRenderedPageBreak/>
              <w:t>悉干增强剂的分类及主要品种、干增强剂的作用机理、淀粉类干增强剂、聚丙烯酰胺类增强剂、壳聚糖类增强剂、水溶性植物胶；掌握湿强度和湿强纸、湿强产生机理以及常用的湿增强剂。</w:t>
            </w:r>
          </w:p>
        </w:tc>
        <w:tc>
          <w:tcPr>
            <w:tcW w:w="709" w:type="dxa"/>
            <w:tcMar>
              <w:top w:w="57" w:type="dxa"/>
              <w:bottom w:w="57" w:type="dxa"/>
            </w:tcMar>
            <w:vAlign w:val="center"/>
          </w:tcPr>
          <w:p w14:paraId="4ED23257" w14:textId="77777777" w:rsidR="00030162" w:rsidRPr="00B727CB" w:rsidRDefault="00000000">
            <w:pPr>
              <w:spacing w:line="360" w:lineRule="auto"/>
              <w:ind w:firstLineChars="100" w:firstLine="240"/>
              <w:jc w:val="left"/>
              <w:rPr>
                <w:rFonts w:ascii="仿宋" w:eastAsia="仿宋" w:hAnsi="仿宋" w:cs="仿宋_GB2312"/>
                <w:sz w:val="24"/>
              </w:rPr>
            </w:pPr>
            <w:r w:rsidRPr="00B727CB">
              <w:rPr>
                <w:rFonts w:ascii="仿宋" w:eastAsia="仿宋" w:hAnsi="仿宋" w:cs="仿宋_GB2312" w:hint="eastAsia"/>
                <w:sz w:val="24"/>
              </w:rPr>
              <w:lastRenderedPageBreak/>
              <w:t>4</w:t>
            </w:r>
          </w:p>
        </w:tc>
        <w:tc>
          <w:tcPr>
            <w:tcW w:w="975" w:type="dxa"/>
            <w:tcMar>
              <w:top w:w="57" w:type="dxa"/>
              <w:bottom w:w="57" w:type="dxa"/>
            </w:tcMar>
            <w:vAlign w:val="center"/>
          </w:tcPr>
          <w:p w14:paraId="70E20A85"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讲授、讨论、习题</w:t>
            </w:r>
          </w:p>
        </w:tc>
        <w:tc>
          <w:tcPr>
            <w:tcW w:w="1581" w:type="dxa"/>
            <w:tcMar>
              <w:top w:w="57" w:type="dxa"/>
              <w:bottom w:w="57" w:type="dxa"/>
            </w:tcMar>
            <w:vAlign w:val="center"/>
          </w:tcPr>
          <w:p w14:paraId="2ABA8522" w14:textId="77777777" w:rsidR="00030162" w:rsidRPr="00B727CB" w:rsidRDefault="00000000">
            <w:pPr>
              <w:spacing w:line="360" w:lineRule="auto"/>
              <w:jc w:val="left"/>
              <w:rPr>
                <w:rFonts w:ascii="仿宋" w:eastAsia="仿宋" w:hAnsi="仿宋" w:cs="仿宋_GB2312"/>
                <w:sz w:val="24"/>
              </w:rPr>
            </w:pPr>
            <w:r w:rsidRPr="00B727CB">
              <w:rPr>
                <w:rFonts w:ascii="仿宋" w:eastAsia="仿宋" w:hAnsi="仿宋" w:cs="仿宋_GB2312" w:hint="eastAsia"/>
                <w:sz w:val="24"/>
              </w:rPr>
              <w:t>课程目标2</w:t>
            </w:r>
          </w:p>
        </w:tc>
      </w:tr>
      <w:tr w:rsidR="00030162" w14:paraId="52BD657C" w14:textId="77777777">
        <w:trPr>
          <w:trHeight w:val="397"/>
          <w:jc w:val="center"/>
        </w:trPr>
        <w:tc>
          <w:tcPr>
            <w:tcW w:w="577" w:type="dxa"/>
            <w:tcMar>
              <w:top w:w="57" w:type="dxa"/>
              <w:bottom w:w="57" w:type="dxa"/>
            </w:tcMar>
            <w:vAlign w:val="center"/>
          </w:tcPr>
          <w:p w14:paraId="117136CB" w14:textId="77777777" w:rsidR="00030162" w:rsidRPr="00B727CB" w:rsidRDefault="00000000" w:rsidP="00B727CB">
            <w:pPr>
              <w:spacing w:line="360" w:lineRule="auto"/>
              <w:jc w:val="center"/>
              <w:rPr>
                <w:rFonts w:ascii="仿宋" w:eastAsia="仿宋" w:hAnsi="仿宋" w:cs="仿宋_GB2312"/>
                <w:snapToGrid w:val="0"/>
                <w:kern w:val="0"/>
                <w:sz w:val="24"/>
              </w:rPr>
            </w:pPr>
            <w:r w:rsidRPr="00B727CB">
              <w:rPr>
                <w:rFonts w:ascii="仿宋" w:eastAsia="仿宋" w:hAnsi="仿宋" w:cs="仿宋_GB2312" w:hint="eastAsia"/>
                <w:snapToGrid w:val="0"/>
                <w:kern w:val="0"/>
                <w:sz w:val="24"/>
              </w:rPr>
              <w:t>8</w:t>
            </w:r>
          </w:p>
        </w:tc>
        <w:tc>
          <w:tcPr>
            <w:tcW w:w="2305" w:type="dxa"/>
            <w:tcMar>
              <w:top w:w="57" w:type="dxa"/>
              <w:bottom w:w="57" w:type="dxa"/>
            </w:tcMar>
            <w:vAlign w:val="center"/>
          </w:tcPr>
          <w:p w14:paraId="3F4FC145" w14:textId="77777777" w:rsidR="00030162" w:rsidRPr="00B727CB" w:rsidRDefault="00000000" w:rsidP="00B727CB">
            <w:pPr>
              <w:spacing w:line="360" w:lineRule="auto"/>
              <w:rPr>
                <w:rFonts w:ascii="仿宋" w:eastAsia="仿宋" w:hAnsi="仿宋" w:cs="仿宋_GB2312"/>
                <w:snapToGrid w:val="0"/>
                <w:kern w:val="0"/>
                <w:sz w:val="24"/>
              </w:rPr>
            </w:pPr>
            <w:r w:rsidRPr="00B727CB">
              <w:rPr>
                <w:rFonts w:ascii="仿宋" w:eastAsia="仿宋" w:hAnsi="仿宋" w:cs="仿宋_GB2312" w:hint="eastAsia"/>
                <w:sz w:val="24"/>
              </w:rPr>
              <w:t>第7章加工纸用化学品</w:t>
            </w:r>
          </w:p>
        </w:tc>
        <w:tc>
          <w:tcPr>
            <w:tcW w:w="2358" w:type="dxa"/>
            <w:tcMar>
              <w:top w:w="57" w:type="dxa"/>
              <w:bottom w:w="57" w:type="dxa"/>
            </w:tcMar>
            <w:vAlign w:val="center"/>
          </w:tcPr>
          <w:p w14:paraId="71B63E64" w14:textId="77777777" w:rsidR="00030162" w:rsidRPr="00B727CB" w:rsidRDefault="00000000" w:rsidP="00B727CB">
            <w:pPr>
              <w:spacing w:line="360" w:lineRule="auto"/>
              <w:rPr>
                <w:rFonts w:ascii="仿宋" w:eastAsia="仿宋" w:hAnsi="仿宋" w:cs="仿宋_GB2312"/>
                <w:snapToGrid w:val="0"/>
                <w:kern w:val="0"/>
                <w:sz w:val="24"/>
              </w:rPr>
            </w:pPr>
            <w:r w:rsidRPr="00B727CB">
              <w:rPr>
                <w:rFonts w:ascii="仿宋" w:eastAsia="仿宋" w:hAnsi="仿宋" w:cs="仿宋_GB2312" w:hint="eastAsia"/>
                <w:bCs/>
                <w:sz w:val="24"/>
              </w:rPr>
              <w:t>掌握粘合剂的基本性能和各种常用粘合剂的特点，熟悉常用颜料分散剂及其作用机制及引用特点；掌握交联剂的作用和常用交联剂。</w:t>
            </w:r>
          </w:p>
        </w:tc>
        <w:tc>
          <w:tcPr>
            <w:tcW w:w="709" w:type="dxa"/>
            <w:tcMar>
              <w:top w:w="57" w:type="dxa"/>
              <w:bottom w:w="57" w:type="dxa"/>
            </w:tcMar>
            <w:vAlign w:val="center"/>
          </w:tcPr>
          <w:p w14:paraId="778489B8" w14:textId="77777777" w:rsidR="00030162" w:rsidRPr="00B727CB" w:rsidRDefault="00000000" w:rsidP="00B727CB">
            <w:pPr>
              <w:spacing w:line="360" w:lineRule="auto"/>
              <w:jc w:val="center"/>
              <w:rPr>
                <w:rFonts w:ascii="仿宋" w:eastAsia="仿宋" w:hAnsi="仿宋" w:cs="仿宋_GB2312"/>
                <w:snapToGrid w:val="0"/>
                <w:kern w:val="0"/>
                <w:sz w:val="24"/>
              </w:rPr>
            </w:pPr>
            <w:r w:rsidRPr="00B727CB">
              <w:rPr>
                <w:rFonts w:ascii="仿宋" w:eastAsia="仿宋" w:hAnsi="仿宋" w:cs="仿宋_GB2312" w:hint="eastAsia"/>
                <w:snapToGrid w:val="0"/>
                <w:kern w:val="0"/>
                <w:sz w:val="24"/>
              </w:rPr>
              <w:t>4</w:t>
            </w:r>
          </w:p>
        </w:tc>
        <w:tc>
          <w:tcPr>
            <w:tcW w:w="975" w:type="dxa"/>
            <w:tcMar>
              <w:top w:w="57" w:type="dxa"/>
              <w:bottom w:w="57" w:type="dxa"/>
            </w:tcMar>
            <w:vAlign w:val="center"/>
          </w:tcPr>
          <w:p w14:paraId="32A460BD" w14:textId="77777777" w:rsidR="00030162" w:rsidRPr="00B727CB" w:rsidRDefault="00000000" w:rsidP="00B727CB">
            <w:pPr>
              <w:spacing w:line="360" w:lineRule="auto"/>
              <w:jc w:val="center"/>
              <w:rPr>
                <w:rFonts w:ascii="仿宋" w:eastAsia="仿宋" w:hAnsi="仿宋" w:cs="仿宋_GB2312"/>
                <w:snapToGrid w:val="0"/>
                <w:kern w:val="0"/>
                <w:sz w:val="24"/>
              </w:rPr>
            </w:pPr>
            <w:r w:rsidRPr="00B727CB">
              <w:rPr>
                <w:rFonts w:ascii="仿宋" w:eastAsia="仿宋" w:hAnsi="仿宋" w:cs="仿宋_GB2312" w:hint="eastAsia"/>
                <w:sz w:val="24"/>
              </w:rPr>
              <w:t>讲授、讨论</w:t>
            </w:r>
          </w:p>
        </w:tc>
        <w:tc>
          <w:tcPr>
            <w:tcW w:w="1581" w:type="dxa"/>
            <w:tcMar>
              <w:top w:w="57" w:type="dxa"/>
              <w:bottom w:w="57" w:type="dxa"/>
            </w:tcMar>
            <w:vAlign w:val="center"/>
          </w:tcPr>
          <w:p w14:paraId="6720071A" w14:textId="77777777" w:rsidR="00030162" w:rsidRPr="00B727CB" w:rsidRDefault="00000000" w:rsidP="00B727CB">
            <w:pPr>
              <w:spacing w:line="360" w:lineRule="auto"/>
              <w:rPr>
                <w:rFonts w:ascii="仿宋" w:eastAsia="仿宋" w:hAnsi="仿宋" w:cs="仿宋_GB2312"/>
                <w:snapToGrid w:val="0"/>
                <w:kern w:val="0"/>
                <w:sz w:val="24"/>
              </w:rPr>
            </w:pPr>
            <w:r w:rsidRPr="00B727CB">
              <w:rPr>
                <w:rFonts w:ascii="仿宋" w:eastAsia="仿宋" w:hAnsi="仿宋" w:cs="仿宋_GB2312" w:hint="eastAsia"/>
                <w:sz w:val="24"/>
              </w:rPr>
              <w:t>课程目标1</w:t>
            </w:r>
          </w:p>
        </w:tc>
      </w:tr>
      <w:tr w:rsidR="00030162" w14:paraId="521E0AFB" w14:textId="77777777">
        <w:trPr>
          <w:trHeight w:val="397"/>
          <w:jc w:val="center"/>
        </w:trPr>
        <w:tc>
          <w:tcPr>
            <w:tcW w:w="577" w:type="dxa"/>
            <w:tcMar>
              <w:top w:w="57" w:type="dxa"/>
              <w:bottom w:w="57" w:type="dxa"/>
            </w:tcMar>
            <w:vAlign w:val="center"/>
          </w:tcPr>
          <w:p w14:paraId="46EB153F" w14:textId="77777777" w:rsidR="00030162" w:rsidRPr="00B727CB" w:rsidRDefault="00000000" w:rsidP="00B727CB">
            <w:pPr>
              <w:spacing w:line="360" w:lineRule="auto"/>
              <w:jc w:val="center"/>
              <w:rPr>
                <w:rFonts w:ascii="仿宋" w:eastAsia="仿宋" w:hAnsi="仿宋" w:cs="仿宋_GB2312"/>
                <w:snapToGrid w:val="0"/>
                <w:kern w:val="0"/>
                <w:sz w:val="24"/>
              </w:rPr>
            </w:pPr>
            <w:r w:rsidRPr="00B727CB">
              <w:rPr>
                <w:rFonts w:ascii="仿宋" w:eastAsia="仿宋" w:hAnsi="仿宋" w:cs="仿宋_GB2312" w:hint="eastAsia"/>
                <w:snapToGrid w:val="0"/>
                <w:kern w:val="0"/>
                <w:sz w:val="24"/>
              </w:rPr>
              <w:t>9</w:t>
            </w:r>
          </w:p>
        </w:tc>
        <w:tc>
          <w:tcPr>
            <w:tcW w:w="2305" w:type="dxa"/>
            <w:tcMar>
              <w:top w:w="57" w:type="dxa"/>
              <w:bottom w:w="57" w:type="dxa"/>
            </w:tcMar>
            <w:vAlign w:val="center"/>
          </w:tcPr>
          <w:p w14:paraId="439AEB80" w14:textId="77777777" w:rsidR="00030162" w:rsidRPr="00B727CB" w:rsidRDefault="00000000" w:rsidP="00B727CB">
            <w:pPr>
              <w:spacing w:line="360" w:lineRule="auto"/>
              <w:rPr>
                <w:rFonts w:ascii="仿宋" w:eastAsia="仿宋" w:hAnsi="仿宋" w:cs="仿宋_GB2312"/>
                <w:sz w:val="24"/>
              </w:rPr>
            </w:pPr>
            <w:r w:rsidRPr="00B727CB">
              <w:rPr>
                <w:rFonts w:ascii="仿宋" w:eastAsia="仿宋" w:hAnsi="仿宋" w:cs="仿宋_GB2312" w:hint="eastAsia"/>
                <w:sz w:val="24"/>
              </w:rPr>
              <w:t>第8章其他造纸助剂</w:t>
            </w:r>
          </w:p>
        </w:tc>
        <w:tc>
          <w:tcPr>
            <w:tcW w:w="2358" w:type="dxa"/>
            <w:tcMar>
              <w:top w:w="57" w:type="dxa"/>
              <w:bottom w:w="57" w:type="dxa"/>
            </w:tcMar>
            <w:vAlign w:val="center"/>
          </w:tcPr>
          <w:p w14:paraId="294970A2" w14:textId="77777777" w:rsidR="00030162" w:rsidRPr="00B727CB" w:rsidRDefault="00000000" w:rsidP="00B727CB">
            <w:pPr>
              <w:spacing w:line="360" w:lineRule="auto"/>
              <w:rPr>
                <w:rFonts w:ascii="仿宋" w:eastAsia="仿宋" w:hAnsi="仿宋" w:cs="仿宋_GB2312"/>
                <w:snapToGrid w:val="0"/>
                <w:kern w:val="0"/>
                <w:sz w:val="24"/>
              </w:rPr>
            </w:pPr>
            <w:r w:rsidRPr="00B727CB">
              <w:rPr>
                <w:rFonts w:ascii="仿宋" w:eastAsia="仿宋" w:hAnsi="仿宋" w:cs="仿宋_GB2312" w:hint="eastAsia"/>
                <w:bCs/>
                <w:sz w:val="24"/>
              </w:rPr>
              <w:t>染料与增白剂的特点；阻燃剂种类与特点；防腐剂种类及使用性能与特点；常用造纸废水处理剂及其作用机制。</w:t>
            </w:r>
          </w:p>
        </w:tc>
        <w:tc>
          <w:tcPr>
            <w:tcW w:w="709" w:type="dxa"/>
            <w:tcMar>
              <w:top w:w="57" w:type="dxa"/>
              <w:bottom w:w="57" w:type="dxa"/>
            </w:tcMar>
            <w:vAlign w:val="center"/>
          </w:tcPr>
          <w:p w14:paraId="0172B63F" w14:textId="77777777" w:rsidR="00030162" w:rsidRPr="00B727CB" w:rsidRDefault="00000000" w:rsidP="00B727CB">
            <w:pPr>
              <w:spacing w:line="360" w:lineRule="auto"/>
              <w:jc w:val="center"/>
              <w:rPr>
                <w:rFonts w:ascii="仿宋" w:eastAsia="仿宋" w:hAnsi="仿宋" w:cs="仿宋_GB2312"/>
                <w:snapToGrid w:val="0"/>
                <w:kern w:val="0"/>
                <w:sz w:val="24"/>
              </w:rPr>
            </w:pPr>
            <w:r w:rsidRPr="00B727CB">
              <w:rPr>
                <w:rFonts w:ascii="仿宋" w:eastAsia="仿宋" w:hAnsi="仿宋" w:cs="仿宋_GB2312" w:hint="eastAsia"/>
                <w:snapToGrid w:val="0"/>
                <w:kern w:val="0"/>
                <w:sz w:val="24"/>
              </w:rPr>
              <w:t>4</w:t>
            </w:r>
          </w:p>
        </w:tc>
        <w:tc>
          <w:tcPr>
            <w:tcW w:w="975" w:type="dxa"/>
            <w:tcMar>
              <w:top w:w="57" w:type="dxa"/>
              <w:bottom w:w="57" w:type="dxa"/>
            </w:tcMar>
            <w:vAlign w:val="center"/>
          </w:tcPr>
          <w:p w14:paraId="28C635A0" w14:textId="77777777" w:rsidR="00030162" w:rsidRPr="00B727CB" w:rsidRDefault="00000000" w:rsidP="00B727CB">
            <w:pPr>
              <w:spacing w:line="360" w:lineRule="auto"/>
              <w:jc w:val="center"/>
              <w:rPr>
                <w:rFonts w:ascii="仿宋" w:eastAsia="仿宋" w:hAnsi="仿宋" w:cs="仿宋_GB2312"/>
                <w:snapToGrid w:val="0"/>
                <w:kern w:val="0"/>
                <w:sz w:val="24"/>
              </w:rPr>
            </w:pPr>
            <w:r w:rsidRPr="00B727CB">
              <w:rPr>
                <w:rFonts w:ascii="仿宋" w:eastAsia="仿宋" w:hAnsi="仿宋" w:cs="仿宋_GB2312" w:hint="eastAsia"/>
                <w:sz w:val="24"/>
              </w:rPr>
              <w:t>讲授、讨论</w:t>
            </w:r>
          </w:p>
        </w:tc>
        <w:tc>
          <w:tcPr>
            <w:tcW w:w="1581" w:type="dxa"/>
            <w:tcMar>
              <w:top w:w="57" w:type="dxa"/>
              <w:bottom w:w="57" w:type="dxa"/>
            </w:tcMar>
            <w:vAlign w:val="center"/>
          </w:tcPr>
          <w:p w14:paraId="57041171" w14:textId="77777777" w:rsidR="00030162" w:rsidRPr="00B727CB" w:rsidRDefault="00000000" w:rsidP="00B727CB">
            <w:pPr>
              <w:spacing w:line="360" w:lineRule="auto"/>
              <w:rPr>
                <w:rFonts w:ascii="仿宋" w:eastAsia="仿宋" w:hAnsi="仿宋" w:cs="仿宋_GB2312"/>
                <w:snapToGrid w:val="0"/>
                <w:kern w:val="0"/>
                <w:sz w:val="24"/>
              </w:rPr>
            </w:pPr>
            <w:r w:rsidRPr="00B727CB">
              <w:rPr>
                <w:rFonts w:ascii="仿宋" w:eastAsia="仿宋" w:hAnsi="仿宋" w:cs="仿宋_GB2312" w:hint="eastAsia"/>
                <w:sz w:val="24"/>
              </w:rPr>
              <w:t>课程目标2</w:t>
            </w:r>
          </w:p>
        </w:tc>
      </w:tr>
      <w:tr w:rsidR="00030162" w14:paraId="086706EF" w14:textId="77777777">
        <w:trPr>
          <w:trHeight w:val="397"/>
          <w:jc w:val="center"/>
        </w:trPr>
        <w:tc>
          <w:tcPr>
            <w:tcW w:w="5240" w:type="dxa"/>
            <w:gridSpan w:val="3"/>
            <w:tcMar>
              <w:top w:w="57" w:type="dxa"/>
              <w:bottom w:w="57" w:type="dxa"/>
            </w:tcMar>
            <w:vAlign w:val="center"/>
          </w:tcPr>
          <w:p w14:paraId="65982921" w14:textId="77777777" w:rsidR="00030162" w:rsidRDefault="00000000">
            <w:pPr>
              <w:ind w:firstLine="489"/>
              <w:jc w:val="center"/>
              <w:rPr>
                <w:rFonts w:ascii="仿宋" w:eastAsia="仿宋" w:hAnsi="仿宋" w:cs="黑体"/>
                <w:b/>
                <w:snapToGrid w:val="0"/>
                <w:kern w:val="0"/>
                <w:sz w:val="24"/>
              </w:rPr>
            </w:pPr>
            <w:r>
              <w:rPr>
                <w:rFonts w:ascii="仿宋" w:eastAsia="仿宋" w:hAnsi="仿宋" w:cs="黑体" w:hint="eastAsia"/>
                <w:b/>
                <w:snapToGrid w:val="0"/>
                <w:kern w:val="0"/>
                <w:sz w:val="24"/>
              </w:rPr>
              <w:t>合  计</w:t>
            </w:r>
          </w:p>
        </w:tc>
        <w:tc>
          <w:tcPr>
            <w:tcW w:w="709" w:type="dxa"/>
            <w:tcMar>
              <w:top w:w="57" w:type="dxa"/>
              <w:bottom w:w="57" w:type="dxa"/>
            </w:tcMar>
            <w:vAlign w:val="center"/>
          </w:tcPr>
          <w:p w14:paraId="196ED10D" w14:textId="77777777" w:rsidR="00030162" w:rsidRDefault="00000000">
            <w:pPr>
              <w:jc w:val="center"/>
              <w:rPr>
                <w:rFonts w:ascii="仿宋" w:eastAsia="仿宋" w:hAnsi="仿宋" w:cs="黑体"/>
                <w:snapToGrid w:val="0"/>
                <w:kern w:val="0"/>
                <w:sz w:val="24"/>
              </w:rPr>
            </w:pPr>
            <w:r>
              <w:rPr>
                <w:rFonts w:ascii="仿宋" w:eastAsia="仿宋" w:hAnsi="仿宋" w:cs="黑体" w:hint="eastAsia"/>
                <w:snapToGrid w:val="0"/>
                <w:kern w:val="0"/>
                <w:sz w:val="24"/>
              </w:rPr>
              <w:t>32</w:t>
            </w:r>
          </w:p>
        </w:tc>
        <w:tc>
          <w:tcPr>
            <w:tcW w:w="975" w:type="dxa"/>
            <w:tcMar>
              <w:top w:w="57" w:type="dxa"/>
              <w:bottom w:w="57" w:type="dxa"/>
            </w:tcMar>
            <w:vAlign w:val="center"/>
          </w:tcPr>
          <w:p w14:paraId="4B568F14" w14:textId="77777777" w:rsidR="00030162" w:rsidRDefault="00030162">
            <w:pPr>
              <w:jc w:val="center"/>
              <w:rPr>
                <w:rFonts w:ascii="仿宋" w:eastAsia="仿宋" w:hAnsi="仿宋" w:cs="黑体"/>
                <w:snapToGrid w:val="0"/>
                <w:kern w:val="0"/>
                <w:sz w:val="24"/>
              </w:rPr>
            </w:pPr>
          </w:p>
        </w:tc>
        <w:tc>
          <w:tcPr>
            <w:tcW w:w="1581" w:type="dxa"/>
            <w:vAlign w:val="center"/>
          </w:tcPr>
          <w:p w14:paraId="52BBC450" w14:textId="77777777" w:rsidR="00030162" w:rsidRDefault="00030162">
            <w:pPr>
              <w:jc w:val="center"/>
              <w:rPr>
                <w:rFonts w:ascii="仿宋" w:eastAsia="仿宋" w:hAnsi="仿宋" w:cs="黑体"/>
                <w:snapToGrid w:val="0"/>
                <w:kern w:val="0"/>
                <w:sz w:val="24"/>
              </w:rPr>
            </w:pPr>
          </w:p>
        </w:tc>
      </w:tr>
    </w:tbl>
    <w:p w14:paraId="7381B871" w14:textId="77777777" w:rsidR="00030162" w:rsidRDefault="00000000">
      <w:pPr>
        <w:spacing w:line="360" w:lineRule="auto"/>
        <w:ind w:firstLineChars="200" w:firstLine="489"/>
        <w:rPr>
          <w:rFonts w:ascii="仿宋_GB2312" w:eastAsia="仿宋_GB2312" w:hAnsi="仿宋_GB2312" w:cs="仿宋_GB2312"/>
          <w:szCs w:val="21"/>
        </w:rPr>
      </w:pPr>
      <w:r>
        <w:rPr>
          <w:rFonts w:ascii="黑体" w:eastAsia="黑体" w:hAnsi="黑体" w:cs="黑体" w:hint="eastAsia"/>
          <w:b/>
          <w:sz w:val="24"/>
        </w:rPr>
        <w:t>七、实验内容、基本要求与学时分配</w:t>
      </w:r>
    </w:p>
    <w:p w14:paraId="528DBB0A" w14:textId="77777777" w:rsidR="00030162" w:rsidRDefault="00000000">
      <w:pPr>
        <w:spacing w:line="360" w:lineRule="auto"/>
        <w:ind w:firstLineChars="200" w:firstLine="420"/>
        <w:rPr>
          <w:rFonts w:ascii="仿宋" w:eastAsia="仿宋" w:hAnsi="仿宋" w:cs="仿宋_GB2312"/>
          <w:szCs w:val="21"/>
        </w:rPr>
      </w:pPr>
      <w:r>
        <w:rPr>
          <w:rFonts w:ascii="仿宋" w:eastAsia="仿宋" w:hAnsi="仿宋" w:cs="微软雅黑" w:hint="eastAsia"/>
          <w:szCs w:val="21"/>
        </w:rPr>
        <w:t>无</w:t>
      </w:r>
      <w:r>
        <w:rPr>
          <w:rFonts w:ascii="仿宋" w:eastAsia="仿宋" w:hAnsi="仿宋" w:cs="仿宋_GB2312" w:hint="eastAsia"/>
          <w:szCs w:val="21"/>
        </w:rPr>
        <w:t>。</w:t>
      </w:r>
    </w:p>
    <w:p w14:paraId="224D4F5E" w14:textId="77777777" w:rsidR="00030162" w:rsidRDefault="00000000">
      <w:pPr>
        <w:spacing w:line="360" w:lineRule="auto"/>
        <w:ind w:firstLineChars="200" w:firstLine="489"/>
        <w:rPr>
          <w:rFonts w:ascii="黑体" w:eastAsia="黑体" w:hAnsi="黑体" w:cs="黑体"/>
          <w:b/>
          <w:sz w:val="24"/>
        </w:rPr>
      </w:pPr>
      <w:r>
        <w:rPr>
          <w:rFonts w:ascii="黑体" w:eastAsia="黑体" w:hAnsi="黑体" w:cs="黑体" w:hint="eastAsia"/>
          <w:b/>
          <w:sz w:val="24"/>
        </w:rPr>
        <w:lastRenderedPageBreak/>
        <w:t>八、实验成果呈现要求</w:t>
      </w:r>
    </w:p>
    <w:p w14:paraId="0AEA8FBC" w14:textId="77777777" w:rsidR="00030162" w:rsidRDefault="00000000">
      <w:pPr>
        <w:spacing w:line="360" w:lineRule="auto"/>
        <w:ind w:firstLineChars="200" w:firstLine="420"/>
        <w:jc w:val="left"/>
        <w:rPr>
          <w:rFonts w:ascii="仿宋" w:eastAsia="仿宋" w:hAnsi="仿宋" w:cs="仿宋_GB2312"/>
          <w:szCs w:val="21"/>
        </w:rPr>
      </w:pPr>
      <w:r>
        <w:rPr>
          <w:rFonts w:ascii="仿宋" w:eastAsia="仿宋" w:hAnsi="仿宋" w:cs="微软雅黑" w:hint="eastAsia"/>
          <w:szCs w:val="21"/>
        </w:rPr>
        <w:t>无</w:t>
      </w:r>
      <w:r>
        <w:rPr>
          <w:rFonts w:ascii="仿宋" w:eastAsia="仿宋" w:hAnsi="仿宋" w:cs="仿宋_GB2312" w:hint="eastAsia"/>
          <w:szCs w:val="21"/>
        </w:rPr>
        <w:t>。</w:t>
      </w:r>
    </w:p>
    <w:p w14:paraId="6398D6D1" w14:textId="77777777" w:rsidR="00030162" w:rsidRDefault="00000000">
      <w:pPr>
        <w:spacing w:line="360" w:lineRule="auto"/>
        <w:ind w:firstLineChars="200" w:firstLine="489"/>
        <w:rPr>
          <w:rFonts w:ascii="黑体" w:eastAsia="黑体" w:hAnsi="黑体" w:cs="黑体"/>
          <w:bCs/>
          <w:color w:val="FF0000"/>
          <w:sz w:val="24"/>
        </w:rPr>
      </w:pPr>
      <w:r>
        <w:rPr>
          <w:rFonts w:ascii="黑体" w:eastAsia="黑体" w:hAnsi="黑体" w:cs="黑体" w:hint="eastAsia"/>
          <w:b/>
          <w:sz w:val="24"/>
        </w:rPr>
        <w:t>九、学业评价和课程考核</w:t>
      </w:r>
    </w:p>
    <w:p w14:paraId="7976009D"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（一）考核类型：</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考试  </w:t>
      </w:r>
      <w:r>
        <w:rPr>
          <w:rFonts w:ascii="仿宋" w:eastAsia="仿宋" w:hAnsi="仿宋" w:cs="仿宋_GB2312" w:hint="eastAsia"/>
          <w:sz w:val="24"/>
        </w:rPr>
        <w:t xml:space="preserve">  </w:t>
      </w:r>
      <w:bookmarkStart w:id="10" w:name="_Hlk181368506"/>
      <w:r>
        <w:rPr>
          <w:rFonts w:ascii="Apple Color Emoji" w:eastAsia="仿宋" w:hAnsi="Apple Color Emoji" w:cs="Apple Color Emoji"/>
          <w:sz w:val="24"/>
        </w:rPr>
        <w:t>✔️</w:t>
      </w:r>
      <w:bookmarkEnd w:id="10"/>
      <w:r>
        <w:rPr>
          <w:rFonts w:ascii="仿宋_GB2312" w:eastAsia="仿宋_GB2312" w:hAnsi="仿宋_GB2312" w:cs="仿宋_GB2312" w:hint="eastAsia"/>
          <w:sz w:val="24"/>
        </w:rPr>
        <w:t>考查</w:t>
      </w:r>
    </w:p>
    <w:p w14:paraId="3F028E6E"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（二）考核方式：</w:t>
      </w:r>
      <w:r>
        <w:rPr>
          <w:rFonts w:ascii="Apple Color Emoji" w:eastAsia="仿宋" w:hAnsi="Apple Color Emoji" w:cs="Apple Color Emoji"/>
          <w:sz w:val="24"/>
        </w:rPr>
        <w:t>✔️</w:t>
      </w:r>
      <w:r>
        <w:rPr>
          <w:rFonts w:ascii="仿宋_GB2312" w:eastAsia="仿宋_GB2312" w:hAnsi="仿宋_GB2312" w:cs="仿宋_GB2312" w:hint="eastAsia"/>
          <w:sz w:val="24"/>
        </w:rPr>
        <w:t xml:space="preserve">开卷考试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闭卷考试    </w:t>
      </w:r>
      <w:bookmarkStart w:id="11" w:name="OLE_LINK6"/>
      <w:bookmarkStart w:id="12" w:name="OLE_LINK7"/>
      <w:bookmarkStart w:id="13" w:name="OLE_LINK5"/>
      <w:bookmarkStart w:id="14" w:name="OLE_LINK8"/>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课程论文</w:t>
      </w:r>
      <w:bookmarkEnd w:id="11"/>
      <w:bookmarkEnd w:id="12"/>
      <w:bookmarkEnd w:id="13"/>
      <w:bookmarkEnd w:id="14"/>
    </w:p>
    <w:p w14:paraId="601EF47D" w14:textId="77777777" w:rsidR="00030162" w:rsidRDefault="00000000">
      <w:pPr>
        <w:spacing w:line="360" w:lineRule="auto"/>
        <w:ind w:firstLineChars="1000" w:firstLine="2400"/>
        <w:rPr>
          <w:rFonts w:ascii="仿宋_GB2312" w:eastAsia="仿宋_GB2312" w:hAnsi="仿宋_GB2312" w:cs="仿宋_GB2312"/>
          <w:sz w:val="24"/>
        </w:rPr>
      </w:pP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课程报告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其它：</w:t>
      </w:r>
      <w:r>
        <w:rPr>
          <w:rFonts w:ascii="仿宋_GB2312" w:eastAsia="仿宋_GB2312" w:hAnsi="仿宋_GB2312" w:cs="仿宋_GB2312" w:hint="eastAsia"/>
          <w:sz w:val="24"/>
          <w:u w:val="single"/>
        </w:rPr>
        <w:t xml:space="preserve">                </w:t>
      </w:r>
    </w:p>
    <w:p w14:paraId="1E965A25"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（三）成绩评定：</w:t>
      </w:r>
    </w:p>
    <w:p w14:paraId="090D0527" w14:textId="77777777" w:rsidR="00030162" w:rsidRDefault="00000000">
      <w:pPr>
        <w:spacing w:line="360" w:lineRule="auto"/>
        <w:ind w:firstLineChars="200" w:firstLine="480"/>
        <w:rPr>
          <w:rFonts w:ascii="方正仿宋_GB2312" w:eastAsia="方正仿宋_GB2312" w:hAnsi="方正仿宋_GB2312" w:cs="方正仿宋_GB2312"/>
          <w:color w:val="000000" w:themeColor="text1"/>
          <w:sz w:val="24"/>
        </w:rPr>
      </w:pPr>
      <w:r>
        <w:rPr>
          <w:rFonts w:ascii="仿宋" w:eastAsia="仿宋" w:hAnsi="仿宋" w:cs="仿宋_GB2312" w:hint="eastAsia"/>
          <w:color w:val="000000" w:themeColor="text1"/>
          <w:sz w:val="24"/>
        </w:rPr>
        <w:t>期</w:t>
      </w:r>
      <w:r>
        <w:rPr>
          <w:rFonts w:ascii="仿宋" w:eastAsia="仿宋" w:hAnsi="仿宋" w:cs="微软雅黑" w:hint="eastAsia"/>
          <w:color w:val="000000" w:themeColor="text1"/>
          <w:sz w:val="24"/>
        </w:rPr>
        <w:t>末</w:t>
      </w:r>
      <w:r>
        <w:rPr>
          <w:rFonts w:ascii="仿宋" w:eastAsia="仿宋" w:hAnsi="仿宋" w:cs="仿宋_GB2312" w:hint="eastAsia"/>
          <w:color w:val="000000" w:themeColor="text1"/>
          <w:sz w:val="24"/>
        </w:rPr>
        <w:t>考试和</w:t>
      </w:r>
      <w:r>
        <w:rPr>
          <w:rFonts w:ascii="仿宋" w:eastAsia="仿宋" w:hAnsi="仿宋" w:cs="微软雅黑" w:hint="eastAsia"/>
          <w:color w:val="000000" w:themeColor="text1"/>
          <w:sz w:val="24"/>
        </w:rPr>
        <w:t>平时</w:t>
      </w:r>
      <w:r>
        <w:rPr>
          <w:rFonts w:ascii="仿宋" w:eastAsia="仿宋" w:hAnsi="仿宋" w:cs="仿宋_GB2312" w:hint="eastAsia"/>
          <w:color w:val="000000" w:themeColor="text1"/>
          <w:sz w:val="24"/>
        </w:rPr>
        <w:t>考核</w:t>
      </w:r>
      <w:r>
        <w:rPr>
          <w:rFonts w:ascii="仿宋" w:eastAsia="仿宋" w:hAnsi="仿宋" w:cs="微软雅黑" w:hint="eastAsia"/>
          <w:color w:val="000000" w:themeColor="text1"/>
          <w:sz w:val="24"/>
        </w:rPr>
        <w:t>相</w:t>
      </w:r>
      <w:r>
        <w:rPr>
          <w:rFonts w:ascii="仿宋" w:eastAsia="仿宋" w:hAnsi="仿宋" w:cs="仿宋_GB2312" w:hint="eastAsia"/>
          <w:color w:val="000000" w:themeColor="text1"/>
          <w:sz w:val="24"/>
        </w:rPr>
        <w:t>结合。其</w:t>
      </w:r>
      <w:r>
        <w:rPr>
          <w:rFonts w:ascii="仿宋" w:eastAsia="仿宋" w:hAnsi="仿宋" w:cs="微软雅黑" w:hint="eastAsia"/>
          <w:color w:val="000000" w:themeColor="text1"/>
          <w:sz w:val="24"/>
        </w:rPr>
        <w:t>中</w:t>
      </w:r>
      <w:r>
        <w:rPr>
          <w:rFonts w:ascii="仿宋" w:eastAsia="仿宋" w:hAnsi="仿宋" w:cs="仿宋_GB2312" w:hint="eastAsia"/>
          <w:color w:val="000000" w:themeColor="text1"/>
          <w:sz w:val="24"/>
        </w:rPr>
        <w:t>，期</w:t>
      </w:r>
      <w:r>
        <w:rPr>
          <w:rFonts w:ascii="仿宋" w:eastAsia="仿宋" w:hAnsi="仿宋" w:cs="微软雅黑" w:hint="eastAsia"/>
          <w:color w:val="000000" w:themeColor="text1"/>
          <w:sz w:val="24"/>
        </w:rPr>
        <w:t>末</w:t>
      </w:r>
      <w:r>
        <w:rPr>
          <w:rFonts w:ascii="仿宋" w:eastAsia="仿宋" w:hAnsi="仿宋" w:cs="仿宋_GB2312" w:hint="eastAsia"/>
          <w:color w:val="000000" w:themeColor="text1"/>
          <w:sz w:val="24"/>
        </w:rPr>
        <w:t>考试成绩</w:t>
      </w:r>
      <w:r>
        <w:rPr>
          <w:rFonts w:ascii="仿宋" w:eastAsia="仿宋" w:hAnsi="仿宋" w:cs="微软雅黑" w:hint="eastAsia"/>
          <w:color w:val="000000" w:themeColor="text1"/>
          <w:sz w:val="24"/>
        </w:rPr>
        <w:t>占</w:t>
      </w:r>
      <w:r>
        <w:rPr>
          <w:rFonts w:ascii="仿宋" w:eastAsia="仿宋" w:hAnsi="仿宋" w:cs="仿宋_GB2312" w:hint="eastAsia"/>
          <w:color w:val="000000" w:themeColor="text1"/>
          <w:sz w:val="24"/>
        </w:rPr>
        <w:t>50% ，</w:t>
      </w:r>
      <w:r>
        <w:rPr>
          <w:rFonts w:ascii="仿宋" w:eastAsia="仿宋" w:hAnsi="仿宋" w:cs="微软雅黑" w:hint="eastAsia"/>
          <w:color w:val="000000" w:themeColor="text1"/>
          <w:sz w:val="24"/>
        </w:rPr>
        <w:t>平时</w:t>
      </w:r>
      <w:r>
        <w:rPr>
          <w:rFonts w:ascii="仿宋" w:eastAsia="仿宋" w:hAnsi="仿宋" w:cs="仿宋_GB2312" w:hint="eastAsia"/>
          <w:color w:val="000000" w:themeColor="text1"/>
          <w:sz w:val="24"/>
        </w:rPr>
        <w:t>考核成绩</w:t>
      </w:r>
      <w:r>
        <w:rPr>
          <w:rFonts w:ascii="仿宋" w:eastAsia="仿宋" w:hAnsi="仿宋" w:cs="微软雅黑" w:hint="eastAsia"/>
          <w:color w:val="000000" w:themeColor="text1"/>
          <w:sz w:val="24"/>
        </w:rPr>
        <w:t>占</w:t>
      </w:r>
      <w:r>
        <w:rPr>
          <w:rFonts w:ascii="仿宋" w:eastAsia="仿宋" w:hAnsi="仿宋" w:cs="仿宋_GB2312" w:hint="eastAsia"/>
          <w:color w:val="000000" w:themeColor="text1"/>
          <w:sz w:val="24"/>
        </w:rPr>
        <w:t>50% 。期</w:t>
      </w:r>
      <w:r>
        <w:rPr>
          <w:rFonts w:ascii="仿宋" w:eastAsia="仿宋" w:hAnsi="仿宋" w:cs="微软雅黑" w:hint="eastAsia"/>
          <w:color w:val="000000" w:themeColor="text1"/>
          <w:sz w:val="24"/>
        </w:rPr>
        <w:t>末</w:t>
      </w:r>
      <w:r>
        <w:rPr>
          <w:rFonts w:ascii="仿宋" w:eastAsia="仿宋" w:hAnsi="仿宋" w:cs="仿宋_GB2312" w:hint="eastAsia"/>
          <w:color w:val="000000" w:themeColor="text1"/>
          <w:sz w:val="24"/>
        </w:rPr>
        <w:t>考试</w:t>
      </w:r>
      <w:r>
        <w:rPr>
          <w:rFonts w:ascii="仿宋" w:eastAsia="仿宋" w:hAnsi="仿宋" w:cs="微软雅黑" w:hint="eastAsia"/>
          <w:color w:val="000000" w:themeColor="text1"/>
          <w:sz w:val="24"/>
        </w:rPr>
        <w:t>采取</w:t>
      </w:r>
      <w:r>
        <w:rPr>
          <w:rFonts w:ascii="仿宋" w:eastAsia="仿宋" w:hAnsi="仿宋" w:cs="仿宋_GB2312" w:hint="eastAsia"/>
          <w:color w:val="000000" w:themeColor="text1"/>
          <w:sz w:val="24"/>
        </w:rPr>
        <w:t>开卷考试</w:t>
      </w:r>
      <w:r>
        <w:rPr>
          <w:rFonts w:ascii="仿宋" w:eastAsia="仿宋" w:hAnsi="仿宋" w:cs="微软雅黑" w:hint="eastAsia"/>
          <w:color w:val="000000" w:themeColor="text1"/>
          <w:sz w:val="24"/>
        </w:rPr>
        <w:t>形</w:t>
      </w:r>
      <w:r>
        <w:rPr>
          <w:rFonts w:ascii="仿宋" w:eastAsia="仿宋" w:hAnsi="仿宋" w:cs="仿宋_GB2312" w:hint="eastAsia"/>
          <w:color w:val="000000" w:themeColor="text1"/>
          <w:sz w:val="24"/>
        </w:rPr>
        <w:t>式</w:t>
      </w:r>
      <w:r>
        <w:rPr>
          <w:rFonts w:ascii="仿宋" w:eastAsia="仿宋" w:hAnsi="仿宋" w:cs="微软雅黑" w:hint="eastAsia"/>
          <w:color w:val="000000" w:themeColor="text1"/>
          <w:sz w:val="24"/>
        </w:rPr>
        <w:t>；平时</w:t>
      </w:r>
      <w:r>
        <w:rPr>
          <w:rFonts w:ascii="仿宋" w:eastAsia="仿宋" w:hAnsi="仿宋" w:cs="仿宋_GB2312" w:hint="eastAsia"/>
          <w:color w:val="000000" w:themeColor="text1"/>
          <w:sz w:val="24"/>
        </w:rPr>
        <w:t>考核</w:t>
      </w:r>
      <w:r>
        <w:rPr>
          <w:rFonts w:ascii="仿宋" w:eastAsia="仿宋" w:hAnsi="仿宋" w:cs="微软雅黑" w:hint="eastAsia"/>
          <w:color w:val="000000" w:themeColor="text1"/>
          <w:sz w:val="24"/>
        </w:rPr>
        <w:t>包括</w:t>
      </w:r>
      <w:r>
        <w:rPr>
          <w:rFonts w:ascii="仿宋" w:eastAsia="仿宋" w:hAnsi="仿宋" w:cs="仿宋_GB2312" w:hint="eastAsia"/>
          <w:color w:val="000000" w:themeColor="text1"/>
          <w:sz w:val="24"/>
        </w:rPr>
        <w:t>作业、期</w:t>
      </w:r>
      <w:r>
        <w:rPr>
          <w:rFonts w:ascii="仿宋" w:eastAsia="仿宋" w:hAnsi="仿宋" w:cs="微软雅黑" w:hint="eastAsia"/>
          <w:color w:val="000000" w:themeColor="text1"/>
          <w:sz w:val="24"/>
        </w:rPr>
        <w:t>中测</w:t>
      </w:r>
      <w:r>
        <w:rPr>
          <w:rFonts w:ascii="仿宋" w:eastAsia="仿宋" w:hAnsi="仿宋" w:cs="仿宋_GB2312" w:hint="eastAsia"/>
          <w:color w:val="000000" w:themeColor="text1"/>
          <w:sz w:val="24"/>
        </w:rPr>
        <w:t>试、课</w:t>
      </w:r>
      <w:r>
        <w:rPr>
          <w:rFonts w:ascii="仿宋" w:eastAsia="仿宋" w:hAnsi="仿宋" w:cs="微软雅黑" w:hint="eastAsia"/>
          <w:color w:val="000000" w:themeColor="text1"/>
          <w:sz w:val="24"/>
        </w:rPr>
        <w:t>堂讨</w:t>
      </w:r>
      <w:r>
        <w:rPr>
          <w:rFonts w:ascii="仿宋" w:eastAsia="仿宋" w:hAnsi="仿宋" w:cs="仿宋_GB2312" w:hint="eastAsia"/>
          <w:color w:val="000000" w:themeColor="text1"/>
          <w:sz w:val="24"/>
        </w:rPr>
        <w:t>论和</w:t>
      </w:r>
      <w:r>
        <w:rPr>
          <w:rFonts w:ascii="仿宋" w:eastAsia="仿宋" w:hAnsi="仿宋" w:cs="微软雅黑" w:hint="eastAsia"/>
          <w:color w:val="000000" w:themeColor="text1"/>
          <w:sz w:val="24"/>
        </w:rPr>
        <w:t>平时上</w:t>
      </w:r>
      <w:r>
        <w:rPr>
          <w:rFonts w:ascii="仿宋" w:eastAsia="仿宋" w:hAnsi="仿宋" w:cs="仿宋_GB2312" w:hint="eastAsia"/>
          <w:color w:val="000000" w:themeColor="text1"/>
          <w:sz w:val="24"/>
        </w:rPr>
        <w:t>课情</w:t>
      </w:r>
      <w:r>
        <w:rPr>
          <w:rFonts w:ascii="仿宋" w:eastAsia="仿宋" w:hAnsi="仿宋" w:cs="微软雅黑" w:hint="eastAsia"/>
          <w:color w:val="000000" w:themeColor="text1"/>
          <w:sz w:val="24"/>
        </w:rPr>
        <w:t>况</w:t>
      </w:r>
      <w:r>
        <w:rPr>
          <w:rFonts w:ascii="仿宋" w:eastAsia="仿宋" w:hAnsi="仿宋" w:cs="仿宋_GB2312" w:hint="eastAsia"/>
          <w:color w:val="000000" w:themeColor="text1"/>
          <w:sz w:val="24"/>
        </w:rPr>
        <w:t>等的评分。</w:t>
      </w:r>
    </w:p>
    <w:p w14:paraId="538B5620" w14:textId="77777777" w:rsidR="00030162" w:rsidRDefault="00000000">
      <w:pPr>
        <w:spacing w:line="360" w:lineRule="auto"/>
        <w:ind w:firstLine="480"/>
        <w:jc w:val="center"/>
        <w:rPr>
          <w:b/>
          <w:bCs/>
          <w:szCs w:val="21"/>
        </w:rPr>
      </w:pPr>
      <w:r>
        <w:rPr>
          <w:b/>
          <w:bCs/>
          <w:szCs w:val="21"/>
        </w:rPr>
        <w:t>考核方式及各部分成绩</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124"/>
        <w:gridCol w:w="2124"/>
      </w:tblGrid>
      <w:tr w:rsidR="00030162" w14:paraId="05D8234E" w14:textId="77777777">
        <w:tc>
          <w:tcPr>
            <w:tcW w:w="1250" w:type="pct"/>
            <w:vMerge w:val="restart"/>
            <w:vAlign w:val="center"/>
          </w:tcPr>
          <w:p w14:paraId="2373E2DE" w14:textId="77777777" w:rsidR="00030162" w:rsidRDefault="00000000">
            <w:pPr>
              <w:pStyle w:val="aa"/>
              <w:spacing w:line="360" w:lineRule="auto"/>
              <w:ind w:firstLineChars="0" w:firstLine="0"/>
              <w:jc w:val="center"/>
              <w:rPr>
                <w:b/>
                <w:bCs/>
                <w:szCs w:val="21"/>
              </w:rPr>
            </w:pPr>
            <w:r>
              <w:rPr>
                <w:b/>
                <w:bCs/>
                <w:szCs w:val="21"/>
              </w:rPr>
              <w:t>课程目标</w:t>
            </w:r>
          </w:p>
        </w:tc>
        <w:tc>
          <w:tcPr>
            <w:tcW w:w="2500" w:type="pct"/>
            <w:gridSpan w:val="2"/>
            <w:vAlign w:val="center"/>
          </w:tcPr>
          <w:p w14:paraId="2FD31EF0" w14:textId="77777777" w:rsidR="00030162" w:rsidRDefault="00000000">
            <w:pPr>
              <w:pStyle w:val="aa"/>
              <w:spacing w:line="360" w:lineRule="auto"/>
              <w:ind w:firstLineChars="0" w:firstLine="0"/>
              <w:jc w:val="center"/>
              <w:rPr>
                <w:b/>
                <w:bCs/>
                <w:szCs w:val="21"/>
              </w:rPr>
            </w:pPr>
            <w:r>
              <w:rPr>
                <w:b/>
                <w:bCs/>
                <w:szCs w:val="21"/>
              </w:rPr>
              <w:t>考核方式及对应成绩（分）</w:t>
            </w:r>
          </w:p>
        </w:tc>
        <w:tc>
          <w:tcPr>
            <w:tcW w:w="1250" w:type="pct"/>
            <w:vMerge w:val="restart"/>
            <w:vAlign w:val="center"/>
          </w:tcPr>
          <w:p w14:paraId="5156B12E" w14:textId="77777777" w:rsidR="00030162" w:rsidRDefault="00000000">
            <w:pPr>
              <w:pStyle w:val="aa"/>
              <w:spacing w:line="360" w:lineRule="auto"/>
              <w:ind w:firstLineChars="0" w:firstLine="0"/>
              <w:jc w:val="center"/>
              <w:rPr>
                <w:b/>
                <w:bCs/>
                <w:szCs w:val="21"/>
              </w:rPr>
            </w:pPr>
            <w:r>
              <w:rPr>
                <w:b/>
                <w:bCs/>
                <w:szCs w:val="21"/>
              </w:rPr>
              <w:t>分配成绩总分</w:t>
            </w:r>
          </w:p>
        </w:tc>
      </w:tr>
      <w:tr w:rsidR="00030162" w14:paraId="3C510BE2" w14:textId="77777777">
        <w:tc>
          <w:tcPr>
            <w:tcW w:w="1250" w:type="pct"/>
            <w:vMerge/>
            <w:vAlign w:val="center"/>
          </w:tcPr>
          <w:p w14:paraId="4FCF28E6" w14:textId="77777777" w:rsidR="00030162" w:rsidRDefault="00030162">
            <w:pPr>
              <w:pStyle w:val="aa"/>
              <w:spacing w:line="360" w:lineRule="auto"/>
              <w:ind w:firstLineChars="0" w:firstLine="0"/>
              <w:jc w:val="center"/>
              <w:rPr>
                <w:b/>
                <w:bCs/>
                <w:szCs w:val="21"/>
              </w:rPr>
            </w:pPr>
          </w:p>
        </w:tc>
        <w:tc>
          <w:tcPr>
            <w:tcW w:w="1250" w:type="pct"/>
            <w:vAlign w:val="center"/>
          </w:tcPr>
          <w:p w14:paraId="5960D6EB" w14:textId="77777777" w:rsidR="00030162" w:rsidRDefault="00000000">
            <w:pPr>
              <w:pStyle w:val="aa"/>
              <w:spacing w:line="360" w:lineRule="auto"/>
              <w:ind w:firstLineChars="0" w:firstLine="0"/>
              <w:jc w:val="center"/>
              <w:rPr>
                <w:szCs w:val="21"/>
              </w:rPr>
            </w:pPr>
            <w:r>
              <w:rPr>
                <w:szCs w:val="21"/>
              </w:rPr>
              <w:t>平时考核</w:t>
            </w:r>
          </w:p>
        </w:tc>
        <w:tc>
          <w:tcPr>
            <w:tcW w:w="1250" w:type="pct"/>
            <w:vAlign w:val="center"/>
          </w:tcPr>
          <w:p w14:paraId="7321EDA1" w14:textId="77777777" w:rsidR="00030162" w:rsidRDefault="00000000">
            <w:pPr>
              <w:pStyle w:val="aa"/>
              <w:spacing w:line="360" w:lineRule="auto"/>
              <w:ind w:firstLineChars="0" w:firstLine="0"/>
              <w:jc w:val="center"/>
              <w:rPr>
                <w:szCs w:val="21"/>
              </w:rPr>
            </w:pPr>
            <w:r>
              <w:rPr>
                <w:szCs w:val="21"/>
              </w:rPr>
              <w:t>期末考试</w:t>
            </w:r>
          </w:p>
        </w:tc>
        <w:tc>
          <w:tcPr>
            <w:tcW w:w="1250" w:type="pct"/>
            <w:vMerge/>
            <w:vAlign w:val="center"/>
          </w:tcPr>
          <w:p w14:paraId="77A627C8" w14:textId="77777777" w:rsidR="00030162" w:rsidRDefault="00030162">
            <w:pPr>
              <w:pStyle w:val="aa"/>
              <w:spacing w:line="360" w:lineRule="auto"/>
              <w:ind w:firstLineChars="0" w:firstLine="0"/>
              <w:jc w:val="center"/>
              <w:rPr>
                <w:b/>
                <w:bCs/>
                <w:szCs w:val="21"/>
              </w:rPr>
            </w:pPr>
          </w:p>
        </w:tc>
      </w:tr>
      <w:tr w:rsidR="00030162" w14:paraId="0D24ECFD" w14:textId="77777777">
        <w:tc>
          <w:tcPr>
            <w:tcW w:w="1250" w:type="pct"/>
            <w:vAlign w:val="center"/>
          </w:tcPr>
          <w:p w14:paraId="0C41AA0E" w14:textId="77777777" w:rsidR="00030162" w:rsidRDefault="00000000">
            <w:pPr>
              <w:pStyle w:val="aa"/>
              <w:spacing w:line="360" w:lineRule="auto"/>
              <w:ind w:firstLineChars="0" w:firstLine="0"/>
              <w:jc w:val="center"/>
              <w:rPr>
                <w:szCs w:val="21"/>
              </w:rPr>
            </w:pPr>
            <w:r>
              <w:rPr>
                <w:szCs w:val="21"/>
              </w:rPr>
              <w:t>课程目标</w:t>
            </w:r>
            <w:r>
              <w:rPr>
                <w:szCs w:val="21"/>
              </w:rPr>
              <w:t>1</w:t>
            </w:r>
          </w:p>
        </w:tc>
        <w:tc>
          <w:tcPr>
            <w:tcW w:w="1250" w:type="pct"/>
            <w:vAlign w:val="center"/>
          </w:tcPr>
          <w:p w14:paraId="4E25A377" w14:textId="77777777" w:rsidR="00030162" w:rsidRDefault="00000000">
            <w:pPr>
              <w:pStyle w:val="aa"/>
              <w:spacing w:line="360" w:lineRule="auto"/>
              <w:ind w:firstLineChars="0" w:firstLine="0"/>
              <w:jc w:val="center"/>
              <w:rPr>
                <w:szCs w:val="21"/>
              </w:rPr>
            </w:pPr>
            <w:r>
              <w:rPr>
                <w:szCs w:val="21"/>
              </w:rPr>
              <w:t>25</w:t>
            </w:r>
          </w:p>
        </w:tc>
        <w:tc>
          <w:tcPr>
            <w:tcW w:w="1250" w:type="pct"/>
            <w:vAlign w:val="center"/>
          </w:tcPr>
          <w:p w14:paraId="14FCF7E8" w14:textId="77777777" w:rsidR="00030162" w:rsidRDefault="00000000">
            <w:pPr>
              <w:pStyle w:val="aa"/>
              <w:spacing w:line="360" w:lineRule="auto"/>
              <w:ind w:firstLineChars="0" w:firstLine="0"/>
              <w:jc w:val="center"/>
              <w:rPr>
                <w:szCs w:val="21"/>
              </w:rPr>
            </w:pPr>
            <w:r>
              <w:rPr>
                <w:szCs w:val="21"/>
              </w:rPr>
              <w:t>25</w:t>
            </w:r>
          </w:p>
        </w:tc>
        <w:tc>
          <w:tcPr>
            <w:tcW w:w="1250" w:type="pct"/>
            <w:vAlign w:val="center"/>
          </w:tcPr>
          <w:p w14:paraId="47BF336E" w14:textId="77777777" w:rsidR="00030162" w:rsidRDefault="00000000">
            <w:pPr>
              <w:pStyle w:val="aa"/>
              <w:spacing w:line="360" w:lineRule="auto"/>
              <w:ind w:firstLineChars="0" w:firstLine="0"/>
              <w:jc w:val="center"/>
              <w:rPr>
                <w:szCs w:val="21"/>
              </w:rPr>
            </w:pPr>
            <w:r>
              <w:rPr>
                <w:szCs w:val="21"/>
              </w:rPr>
              <w:t>50</w:t>
            </w:r>
          </w:p>
        </w:tc>
      </w:tr>
      <w:tr w:rsidR="00030162" w14:paraId="51415E95" w14:textId="77777777">
        <w:tc>
          <w:tcPr>
            <w:tcW w:w="1250" w:type="pct"/>
            <w:vAlign w:val="center"/>
          </w:tcPr>
          <w:p w14:paraId="5CA45A35" w14:textId="77777777" w:rsidR="00030162" w:rsidRDefault="00000000">
            <w:pPr>
              <w:pStyle w:val="aa"/>
              <w:spacing w:line="360" w:lineRule="auto"/>
              <w:ind w:firstLineChars="0" w:firstLine="0"/>
              <w:jc w:val="center"/>
              <w:rPr>
                <w:szCs w:val="21"/>
              </w:rPr>
            </w:pPr>
            <w:r>
              <w:rPr>
                <w:szCs w:val="21"/>
              </w:rPr>
              <w:t>课程目标</w:t>
            </w:r>
            <w:r>
              <w:rPr>
                <w:szCs w:val="21"/>
              </w:rPr>
              <w:t>2</w:t>
            </w:r>
          </w:p>
        </w:tc>
        <w:tc>
          <w:tcPr>
            <w:tcW w:w="1250" w:type="pct"/>
            <w:vAlign w:val="center"/>
          </w:tcPr>
          <w:p w14:paraId="28259B37" w14:textId="77777777" w:rsidR="00030162" w:rsidRDefault="00000000">
            <w:pPr>
              <w:pStyle w:val="aa"/>
              <w:spacing w:line="360" w:lineRule="auto"/>
              <w:ind w:firstLineChars="0" w:firstLine="0"/>
              <w:jc w:val="center"/>
              <w:rPr>
                <w:szCs w:val="21"/>
              </w:rPr>
            </w:pPr>
            <w:r>
              <w:rPr>
                <w:szCs w:val="21"/>
              </w:rPr>
              <w:t>25</w:t>
            </w:r>
          </w:p>
        </w:tc>
        <w:tc>
          <w:tcPr>
            <w:tcW w:w="1250" w:type="pct"/>
            <w:vAlign w:val="center"/>
          </w:tcPr>
          <w:p w14:paraId="45C05F67" w14:textId="77777777" w:rsidR="00030162" w:rsidRDefault="00000000">
            <w:pPr>
              <w:pStyle w:val="aa"/>
              <w:spacing w:line="360" w:lineRule="auto"/>
              <w:ind w:firstLineChars="0" w:firstLine="0"/>
              <w:jc w:val="center"/>
              <w:rPr>
                <w:szCs w:val="21"/>
              </w:rPr>
            </w:pPr>
            <w:r>
              <w:rPr>
                <w:szCs w:val="21"/>
              </w:rPr>
              <w:t>25</w:t>
            </w:r>
          </w:p>
        </w:tc>
        <w:tc>
          <w:tcPr>
            <w:tcW w:w="1250" w:type="pct"/>
            <w:vAlign w:val="center"/>
          </w:tcPr>
          <w:p w14:paraId="0018C4C5" w14:textId="77777777" w:rsidR="00030162" w:rsidRDefault="00000000">
            <w:pPr>
              <w:pStyle w:val="aa"/>
              <w:spacing w:line="360" w:lineRule="auto"/>
              <w:ind w:firstLineChars="0" w:firstLine="0"/>
              <w:jc w:val="center"/>
              <w:rPr>
                <w:szCs w:val="21"/>
              </w:rPr>
            </w:pPr>
            <w:r>
              <w:rPr>
                <w:szCs w:val="21"/>
              </w:rPr>
              <w:t>50</w:t>
            </w:r>
          </w:p>
        </w:tc>
      </w:tr>
      <w:tr w:rsidR="00030162" w14:paraId="4EA49026" w14:textId="77777777">
        <w:tc>
          <w:tcPr>
            <w:tcW w:w="1250" w:type="pct"/>
            <w:vAlign w:val="center"/>
          </w:tcPr>
          <w:p w14:paraId="53D649A1" w14:textId="77777777" w:rsidR="00030162" w:rsidRDefault="00000000">
            <w:pPr>
              <w:pStyle w:val="aa"/>
              <w:spacing w:line="360" w:lineRule="auto"/>
              <w:ind w:firstLineChars="0" w:firstLine="0"/>
              <w:jc w:val="center"/>
              <w:rPr>
                <w:szCs w:val="21"/>
              </w:rPr>
            </w:pPr>
            <w:r>
              <w:rPr>
                <w:szCs w:val="21"/>
              </w:rPr>
              <w:t>合计</w:t>
            </w:r>
          </w:p>
        </w:tc>
        <w:tc>
          <w:tcPr>
            <w:tcW w:w="1250" w:type="pct"/>
            <w:vAlign w:val="center"/>
          </w:tcPr>
          <w:p w14:paraId="5ED3823F" w14:textId="77777777" w:rsidR="00030162" w:rsidRDefault="00000000">
            <w:pPr>
              <w:pStyle w:val="aa"/>
              <w:spacing w:line="360" w:lineRule="auto"/>
              <w:ind w:firstLineChars="0" w:firstLine="0"/>
              <w:jc w:val="center"/>
              <w:rPr>
                <w:szCs w:val="21"/>
              </w:rPr>
            </w:pPr>
            <w:r>
              <w:rPr>
                <w:szCs w:val="21"/>
              </w:rPr>
              <w:t>50</w:t>
            </w:r>
          </w:p>
        </w:tc>
        <w:tc>
          <w:tcPr>
            <w:tcW w:w="1250" w:type="pct"/>
            <w:vAlign w:val="center"/>
          </w:tcPr>
          <w:p w14:paraId="7338A624" w14:textId="77777777" w:rsidR="00030162" w:rsidRDefault="00000000">
            <w:pPr>
              <w:pStyle w:val="aa"/>
              <w:spacing w:line="360" w:lineRule="auto"/>
              <w:ind w:firstLineChars="0" w:firstLine="0"/>
              <w:jc w:val="center"/>
              <w:rPr>
                <w:szCs w:val="21"/>
              </w:rPr>
            </w:pPr>
            <w:r>
              <w:rPr>
                <w:szCs w:val="21"/>
              </w:rPr>
              <w:t>50</w:t>
            </w:r>
          </w:p>
        </w:tc>
        <w:tc>
          <w:tcPr>
            <w:tcW w:w="1250" w:type="pct"/>
            <w:vAlign w:val="center"/>
          </w:tcPr>
          <w:p w14:paraId="5F4AAB90" w14:textId="77777777" w:rsidR="00030162" w:rsidRDefault="00000000">
            <w:pPr>
              <w:pStyle w:val="aa"/>
              <w:spacing w:line="360" w:lineRule="auto"/>
              <w:ind w:firstLineChars="0" w:firstLine="0"/>
              <w:jc w:val="center"/>
              <w:rPr>
                <w:szCs w:val="21"/>
              </w:rPr>
            </w:pPr>
            <w:r>
              <w:rPr>
                <w:szCs w:val="21"/>
              </w:rPr>
              <w:t>100</w:t>
            </w:r>
          </w:p>
        </w:tc>
      </w:tr>
    </w:tbl>
    <w:p w14:paraId="1A3ADDAB" w14:textId="77777777" w:rsidR="00030162" w:rsidRDefault="00030162">
      <w:pPr>
        <w:spacing w:line="360" w:lineRule="auto"/>
        <w:rPr>
          <w:rFonts w:ascii="宋体" w:hAnsi="宋体"/>
          <w:sz w:val="24"/>
        </w:rPr>
      </w:pPr>
    </w:p>
    <w:p w14:paraId="5F56B71F" w14:textId="77777777" w:rsidR="00030162" w:rsidRDefault="00000000">
      <w:pPr>
        <w:spacing w:line="360" w:lineRule="auto"/>
        <w:ind w:firstLineChars="200" w:firstLine="489"/>
        <w:rPr>
          <w:rFonts w:ascii="黑体" w:eastAsia="黑体" w:hAnsi="黑体" w:cs="黑体"/>
          <w:bCs/>
          <w:color w:val="FF0000"/>
          <w:sz w:val="24"/>
        </w:rPr>
      </w:pPr>
      <w:r>
        <w:rPr>
          <w:rFonts w:ascii="黑体" w:eastAsia="黑体" w:hAnsi="黑体" w:cs="黑体" w:hint="eastAsia"/>
          <w:b/>
          <w:sz w:val="24"/>
        </w:rPr>
        <w:t>十、课程目标达成评价</w:t>
      </w:r>
    </w:p>
    <w:p w14:paraId="1CBBFD7A"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各学部（学院）根据各专业建设特色和课程建设目标制定课程目标达成度</w:t>
      </w:r>
    </w:p>
    <w:p w14:paraId="72F7E34B" w14:textId="77777777" w:rsidR="00030162" w:rsidRDefault="00000000">
      <w:pPr>
        <w:autoSpaceDE w:val="0"/>
        <w:autoSpaceDN w:val="0"/>
        <w:adjustRightInd w:val="0"/>
        <w:spacing w:line="360" w:lineRule="auto"/>
        <w:ind w:firstLine="48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(1) 期末考试</w:t>
      </w:r>
    </w:p>
    <w:p w14:paraId="2AD7BA5F" w14:textId="77777777" w:rsidR="00030162" w:rsidRDefault="00000000">
      <w:pPr>
        <w:autoSpaceDE w:val="0"/>
        <w:autoSpaceDN w:val="0"/>
        <w:adjustRightInd w:val="0"/>
        <w:spacing w:line="360" w:lineRule="auto"/>
        <w:ind w:firstLineChars="200" w:firstLine="42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按照期末考试的参考答案、评分标准进行评分。卷面分采用百分制评分，总评后按照50%进行折算。</w:t>
      </w:r>
    </w:p>
    <w:p w14:paraId="3115873C" w14:textId="77777777" w:rsidR="00030162" w:rsidRDefault="00000000">
      <w:pPr>
        <w:pStyle w:val="aa"/>
        <w:spacing w:line="360" w:lineRule="auto"/>
        <w:ind w:firstLine="428"/>
        <w:jc w:val="center"/>
        <w:rPr>
          <w:b/>
          <w:bCs/>
          <w:szCs w:val="21"/>
        </w:rPr>
      </w:pPr>
      <w:r>
        <w:rPr>
          <w:b/>
          <w:bCs/>
          <w:szCs w:val="21"/>
        </w:rPr>
        <w:t>课程期末考试卷面考核内容分数分配</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6206"/>
        <w:gridCol w:w="1277"/>
      </w:tblGrid>
      <w:tr w:rsidR="00030162" w14:paraId="204B1D15" w14:textId="77777777">
        <w:tc>
          <w:tcPr>
            <w:tcW w:w="595" w:type="pct"/>
          </w:tcPr>
          <w:p w14:paraId="21F1CF88" w14:textId="77777777" w:rsidR="00030162" w:rsidRDefault="00000000">
            <w:pPr>
              <w:pStyle w:val="aa"/>
              <w:spacing w:line="360" w:lineRule="auto"/>
              <w:ind w:firstLineChars="0" w:firstLine="0"/>
              <w:jc w:val="center"/>
              <w:rPr>
                <w:b/>
                <w:bCs/>
                <w:szCs w:val="21"/>
              </w:rPr>
            </w:pPr>
            <w:r>
              <w:rPr>
                <w:b/>
                <w:bCs/>
                <w:szCs w:val="21"/>
              </w:rPr>
              <w:t>对应课程目标</w:t>
            </w:r>
          </w:p>
        </w:tc>
        <w:tc>
          <w:tcPr>
            <w:tcW w:w="3653" w:type="pct"/>
          </w:tcPr>
          <w:p w14:paraId="54B359DD" w14:textId="77777777" w:rsidR="00030162" w:rsidRDefault="00000000">
            <w:pPr>
              <w:pStyle w:val="aa"/>
              <w:spacing w:line="360" w:lineRule="auto"/>
              <w:ind w:firstLineChars="0" w:firstLine="0"/>
              <w:jc w:val="center"/>
              <w:rPr>
                <w:b/>
                <w:bCs/>
                <w:szCs w:val="21"/>
              </w:rPr>
            </w:pPr>
            <w:r>
              <w:rPr>
                <w:b/>
                <w:bCs/>
                <w:szCs w:val="21"/>
              </w:rPr>
              <w:t>考核内容</w:t>
            </w:r>
          </w:p>
        </w:tc>
        <w:tc>
          <w:tcPr>
            <w:tcW w:w="752" w:type="pct"/>
          </w:tcPr>
          <w:p w14:paraId="7F8B5BBB" w14:textId="77777777" w:rsidR="00030162" w:rsidRDefault="00000000">
            <w:pPr>
              <w:pStyle w:val="aa"/>
              <w:spacing w:line="360" w:lineRule="auto"/>
              <w:ind w:firstLineChars="0" w:firstLine="0"/>
              <w:jc w:val="center"/>
              <w:rPr>
                <w:b/>
                <w:bCs/>
                <w:szCs w:val="21"/>
              </w:rPr>
            </w:pPr>
            <w:r>
              <w:rPr>
                <w:b/>
                <w:bCs/>
                <w:szCs w:val="21"/>
              </w:rPr>
              <w:t>期末考试卷面分数</w:t>
            </w:r>
          </w:p>
        </w:tc>
      </w:tr>
      <w:tr w:rsidR="00030162" w14:paraId="72E72296" w14:textId="77777777">
        <w:tc>
          <w:tcPr>
            <w:tcW w:w="595" w:type="pct"/>
          </w:tcPr>
          <w:p w14:paraId="7CA763C0"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课程目</w:t>
            </w:r>
            <w:r>
              <w:rPr>
                <w:rFonts w:ascii="仿宋_GB2312" w:eastAsia="仿宋_GB2312" w:hAnsi="仿宋_GB2312" w:cs="仿宋_GB2312" w:hint="eastAsia"/>
                <w:szCs w:val="21"/>
              </w:rPr>
              <w:lastRenderedPageBreak/>
              <w:t>标 1</w:t>
            </w:r>
          </w:p>
        </w:tc>
        <w:tc>
          <w:tcPr>
            <w:tcW w:w="3653" w:type="pct"/>
          </w:tcPr>
          <w:p w14:paraId="3CAAB4A3"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lastRenderedPageBreak/>
              <w:t>各类制浆造纸助剂的基本概念、合成的基本原理及作用机理，化学</w:t>
            </w:r>
            <w:r>
              <w:rPr>
                <w:rFonts w:ascii="仿宋_GB2312" w:eastAsia="仿宋_GB2312" w:hAnsi="仿宋_GB2312" w:cs="仿宋_GB2312" w:hint="eastAsia"/>
                <w:szCs w:val="21"/>
              </w:rPr>
              <w:lastRenderedPageBreak/>
              <w:t>助剂的化学反应的特征以及应用特征和工艺参数的选择。</w:t>
            </w:r>
          </w:p>
        </w:tc>
        <w:tc>
          <w:tcPr>
            <w:tcW w:w="752" w:type="pct"/>
          </w:tcPr>
          <w:p w14:paraId="7BE09CAA" w14:textId="77777777" w:rsidR="00030162" w:rsidRDefault="00000000">
            <w:pPr>
              <w:pStyle w:val="aa"/>
              <w:spacing w:line="360" w:lineRule="auto"/>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50</w:t>
            </w:r>
          </w:p>
        </w:tc>
      </w:tr>
      <w:tr w:rsidR="00030162" w14:paraId="7D10D4D1" w14:textId="77777777">
        <w:tc>
          <w:tcPr>
            <w:tcW w:w="595" w:type="pct"/>
          </w:tcPr>
          <w:p w14:paraId="2826C5DC"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课程目标 2</w:t>
            </w:r>
          </w:p>
        </w:tc>
        <w:tc>
          <w:tcPr>
            <w:tcW w:w="3653" w:type="pct"/>
          </w:tcPr>
          <w:p w14:paraId="72815C04"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纸张结构、纸张强度形成和各种增强剂的制备方法、助剂的发展趋势；各类助剂的增强作用机理和特点。</w:t>
            </w:r>
          </w:p>
        </w:tc>
        <w:tc>
          <w:tcPr>
            <w:tcW w:w="752" w:type="pct"/>
          </w:tcPr>
          <w:p w14:paraId="67B3F026" w14:textId="77777777" w:rsidR="00030162" w:rsidRDefault="00000000">
            <w:pPr>
              <w:pStyle w:val="aa"/>
              <w:spacing w:line="360" w:lineRule="auto"/>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50</w:t>
            </w:r>
          </w:p>
        </w:tc>
      </w:tr>
    </w:tbl>
    <w:p w14:paraId="09C14F2A" w14:textId="77777777" w:rsidR="00030162" w:rsidRDefault="00000000">
      <w:pPr>
        <w:autoSpaceDE w:val="0"/>
        <w:autoSpaceDN w:val="0"/>
        <w:adjustRightInd w:val="0"/>
        <w:spacing w:line="360" w:lineRule="auto"/>
        <w:ind w:firstLine="48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 平时考核</w:t>
      </w:r>
    </w:p>
    <w:p w14:paraId="5806ADB0" w14:textId="77777777" w:rsidR="00030162" w:rsidRDefault="00000000">
      <w:pPr>
        <w:autoSpaceDE w:val="0"/>
        <w:autoSpaceDN w:val="0"/>
        <w:adjustRightInd w:val="0"/>
        <w:spacing w:line="360" w:lineRule="auto"/>
        <w:ind w:firstLineChars="200" w:firstLine="42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每个课程目标的平时考核按照百分制评分，求出各次考核的平均分，然后按照各个课程目标的权重进行折算。评分标准如下表所示：</w:t>
      </w:r>
    </w:p>
    <w:p w14:paraId="134211F5" w14:textId="77777777" w:rsidR="00030162" w:rsidRDefault="00000000">
      <w:pPr>
        <w:pStyle w:val="aa"/>
        <w:spacing w:line="360" w:lineRule="auto"/>
        <w:ind w:firstLine="428"/>
        <w:jc w:val="center"/>
        <w:rPr>
          <w:b/>
          <w:bCs/>
          <w:szCs w:val="21"/>
        </w:rPr>
      </w:pPr>
      <w:r>
        <w:rPr>
          <w:b/>
          <w:bCs/>
          <w:szCs w:val="21"/>
        </w:rPr>
        <w:t>平时考核成绩标准</w:t>
      </w:r>
    </w:p>
    <w:p w14:paraId="68B78F63" w14:textId="77777777" w:rsidR="00030162" w:rsidRDefault="00030162">
      <w:pPr>
        <w:spacing w:line="360" w:lineRule="atLeast"/>
        <w:ind w:firstLine="480"/>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57"/>
        <w:gridCol w:w="1974"/>
        <w:gridCol w:w="1973"/>
        <w:gridCol w:w="1974"/>
        <w:gridCol w:w="1832"/>
      </w:tblGrid>
      <w:tr w:rsidR="00030162" w14:paraId="652E9B43" w14:textId="77777777">
        <w:tc>
          <w:tcPr>
            <w:tcW w:w="705" w:type="dxa"/>
            <w:vMerge w:val="restart"/>
          </w:tcPr>
          <w:p w14:paraId="6504A952" w14:textId="77777777" w:rsidR="00030162" w:rsidRDefault="00000000">
            <w:pPr>
              <w:pStyle w:val="aa"/>
              <w:spacing w:line="360" w:lineRule="auto"/>
              <w:ind w:firstLineChars="0" w:firstLine="0"/>
              <w:jc w:val="center"/>
              <w:rPr>
                <w:b/>
                <w:bCs/>
                <w:szCs w:val="21"/>
              </w:rPr>
            </w:pPr>
            <w:r>
              <w:rPr>
                <w:rFonts w:hint="eastAsia"/>
                <w:b/>
                <w:bCs/>
                <w:szCs w:val="21"/>
              </w:rPr>
              <w:t>观测点</w:t>
            </w:r>
          </w:p>
        </w:tc>
        <w:tc>
          <w:tcPr>
            <w:tcW w:w="757" w:type="dxa"/>
            <w:vMerge w:val="restart"/>
          </w:tcPr>
          <w:p w14:paraId="7EE09F41" w14:textId="77777777" w:rsidR="00030162" w:rsidRDefault="00000000">
            <w:pPr>
              <w:pStyle w:val="aa"/>
              <w:spacing w:line="360" w:lineRule="auto"/>
              <w:ind w:firstLineChars="0" w:firstLine="0"/>
              <w:jc w:val="center"/>
              <w:rPr>
                <w:b/>
                <w:bCs/>
                <w:szCs w:val="21"/>
              </w:rPr>
            </w:pPr>
            <w:r>
              <w:rPr>
                <w:b/>
                <w:bCs/>
                <w:szCs w:val="21"/>
              </w:rPr>
              <w:t>课程内容</w:t>
            </w:r>
          </w:p>
        </w:tc>
        <w:tc>
          <w:tcPr>
            <w:tcW w:w="7753" w:type="dxa"/>
            <w:gridSpan w:val="4"/>
          </w:tcPr>
          <w:p w14:paraId="0A4A731B" w14:textId="77777777" w:rsidR="00030162" w:rsidRDefault="00000000">
            <w:pPr>
              <w:pStyle w:val="aa"/>
              <w:spacing w:line="360" w:lineRule="auto"/>
              <w:ind w:firstLineChars="0" w:firstLine="0"/>
              <w:jc w:val="center"/>
              <w:rPr>
                <w:b/>
                <w:bCs/>
                <w:szCs w:val="21"/>
              </w:rPr>
            </w:pPr>
            <w:r>
              <w:rPr>
                <w:b/>
                <w:bCs/>
                <w:szCs w:val="21"/>
              </w:rPr>
              <w:t>评价标准</w:t>
            </w:r>
            <w:r>
              <w:rPr>
                <w:b/>
                <w:bCs/>
                <w:szCs w:val="21"/>
              </w:rPr>
              <w:t xml:space="preserve"> </w:t>
            </w:r>
            <w:r>
              <w:rPr>
                <w:b/>
                <w:bCs/>
                <w:szCs w:val="21"/>
              </w:rPr>
              <w:t>（得分比例）</w:t>
            </w:r>
          </w:p>
        </w:tc>
      </w:tr>
      <w:tr w:rsidR="00030162" w14:paraId="70D6DADC" w14:textId="77777777">
        <w:tc>
          <w:tcPr>
            <w:tcW w:w="705" w:type="dxa"/>
            <w:vMerge/>
          </w:tcPr>
          <w:p w14:paraId="48074BFB" w14:textId="77777777" w:rsidR="00030162" w:rsidRDefault="00030162">
            <w:pPr>
              <w:pStyle w:val="aa"/>
              <w:spacing w:line="360" w:lineRule="auto"/>
              <w:ind w:firstLineChars="0" w:firstLine="0"/>
              <w:jc w:val="center"/>
              <w:rPr>
                <w:b/>
                <w:bCs/>
                <w:szCs w:val="21"/>
              </w:rPr>
            </w:pPr>
          </w:p>
        </w:tc>
        <w:tc>
          <w:tcPr>
            <w:tcW w:w="757" w:type="dxa"/>
            <w:vMerge/>
          </w:tcPr>
          <w:p w14:paraId="5AFAB293" w14:textId="77777777" w:rsidR="00030162" w:rsidRDefault="00030162">
            <w:pPr>
              <w:pStyle w:val="aa"/>
              <w:spacing w:line="360" w:lineRule="auto"/>
              <w:ind w:firstLineChars="0" w:firstLine="0"/>
              <w:jc w:val="center"/>
              <w:rPr>
                <w:b/>
                <w:bCs/>
                <w:szCs w:val="21"/>
              </w:rPr>
            </w:pPr>
          </w:p>
        </w:tc>
        <w:tc>
          <w:tcPr>
            <w:tcW w:w="1974" w:type="dxa"/>
          </w:tcPr>
          <w:p w14:paraId="5EA19BCD" w14:textId="77777777" w:rsidR="00030162" w:rsidRDefault="00000000">
            <w:pPr>
              <w:pStyle w:val="aa"/>
              <w:spacing w:line="360" w:lineRule="auto"/>
              <w:ind w:firstLineChars="0" w:firstLine="0"/>
              <w:jc w:val="center"/>
              <w:rPr>
                <w:b/>
                <w:bCs/>
                <w:szCs w:val="21"/>
              </w:rPr>
            </w:pPr>
            <w:r>
              <w:rPr>
                <w:b/>
                <w:bCs/>
                <w:szCs w:val="21"/>
              </w:rPr>
              <w:t>0.90-1</w:t>
            </w:r>
          </w:p>
        </w:tc>
        <w:tc>
          <w:tcPr>
            <w:tcW w:w="1973" w:type="dxa"/>
          </w:tcPr>
          <w:p w14:paraId="78E2DE9C" w14:textId="77777777" w:rsidR="00030162" w:rsidRDefault="00000000">
            <w:pPr>
              <w:pStyle w:val="aa"/>
              <w:spacing w:line="360" w:lineRule="auto"/>
              <w:ind w:firstLineChars="0" w:firstLine="0"/>
              <w:jc w:val="center"/>
              <w:rPr>
                <w:b/>
                <w:bCs/>
                <w:szCs w:val="21"/>
              </w:rPr>
            </w:pPr>
            <w:r>
              <w:rPr>
                <w:b/>
                <w:bCs/>
                <w:szCs w:val="21"/>
              </w:rPr>
              <w:t>0.75-0.89</w:t>
            </w:r>
          </w:p>
        </w:tc>
        <w:tc>
          <w:tcPr>
            <w:tcW w:w="1974" w:type="dxa"/>
          </w:tcPr>
          <w:p w14:paraId="32831064" w14:textId="77777777" w:rsidR="00030162" w:rsidRDefault="00000000">
            <w:pPr>
              <w:pStyle w:val="aa"/>
              <w:spacing w:line="360" w:lineRule="auto"/>
              <w:ind w:firstLineChars="0" w:firstLine="0"/>
              <w:jc w:val="center"/>
              <w:rPr>
                <w:b/>
                <w:bCs/>
                <w:szCs w:val="21"/>
              </w:rPr>
            </w:pPr>
            <w:r>
              <w:rPr>
                <w:b/>
                <w:bCs/>
                <w:szCs w:val="21"/>
              </w:rPr>
              <w:t>0.60-0.74</w:t>
            </w:r>
          </w:p>
        </w:tc>
        <w:tc>
          <w:tcPr>
            <w:tcW w:w="1832" w:type="dxa"/>
          </w:tcPr>
          <w:p w14:paraId="6918A09F" w14:textId="77777777" w:rsidR="00030162" w:rsidRDefault="00000000">
            <w:pPr>
              <w:pStyle w:val="aa"/>
              <w:spacing w:line="360" w:lineRule="auto"/>
              <w:ind w:firstLineChars="0" w:firstLine="0"/>
              <w:jc w:val="center"/>
              <w:rPr>
                <w:b/>
                <w:bCs/>
                <w:szCs w:val="21"/>
              </w:rPr>
            </w:pPr>
            <w:r>
              <w:rPr>
                <w:b/>
                <w:bCs/>
                <w:szCs w:val="21"/>
              </w:rPr>
              <w:t>＜</w:t>
            </w:r>
            <w:r>
              <w:rPr>
                <w:b/>
                <w:bCs/>
                <w:szCs w:val="21"/>
              </w:rPr>
              <w:t>0.60</w:t>
            </w:r>
          </w:p>
        </w:tc>
      </w:tr>
      <w:tr w:rsidR="00030162" w14:paraId="5EDBE78D" w14:textId="77777777">
        <w:tc>
          <w:tcPr>
            <w:tcW w:w="705" w:type="dxa"/>
          </w:tcPr>
          <w:p w14:paraId="7D9727B9" w14:textId="77777777" w:rsidR="00030162" w:rsidRDefault="00000000">
            <w:pPr>
              <w:pStyle w:val="aa"/>
              <w:spacing w:line="360" w:lineRule="auto"/>
              <w:ind w:firstLineChars="0" w:firstLine="0"/>
              <w:rPr>
                <w:rFonts w:ascii="仿宋_GB2312" w:eastAsia="仿宋_GB2312" w:hAnsi="仿宋_GB2312" w:cs="仿宋_GB2312"/>
                <w:szCs w:val="21"/>
              </w:rPr>
            </w:pPr>
            <w:bookmarkStart w:id="15" w:name="_Hlk146720892"/>
            <w:bookmarkStart w:id="16" w:name="_Hlk146721922"/>
            <w:r>
              <w:rPr>
                <w:rFonts w:ascii="仿宋_GB2312" w:eastAsia="仿宋_GB2312" w:hAnsi="仿宋_GB2312" w:cs="仿宋_GB2312" w:hint="eastAsia"/>
                <w:szCs w:val="21"/>
              </w:rPr>
              <w:t>制浆造纸</w:t>
            </w:r>
            <w:bookmarkEnd w:id="15"/>
            <w:r>
              <w:rPr>
                <w:rFonts w:ascii="仿宋_GB2312" w:eastAsia="仿宋_GB2312" w:hAnsi="仿宋_GB2312" w:cs="仿宋_GB2312" w:hint="eastAsia"/>
                <w:szCs w:val="21"/>
              </w:rPr>
              <w:t>助剂合成与应用知识</w:t>
            </w:r>
          </w:p>
        </w:tc>
        <w:tc>
          <w:tcPr>
            <w:tcW w:w="757" w:type="dxa"/>
          </w:tcPr>
          <w:p w14:paraId="2ADBE383"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课程目标1</w:t>
            </w:r>
          </w:p>
          <w:p w14:paraId="50B3E371" w14:textId="77777777" w:rsidR="00030162" w:rsidRDefault="00000000">
            <w:pPr>
              <w:pStyle w:val="aa"/>
              <w:spacing w:line="360" w:lineRule="auto"/>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（15分）</w:t>
            </w:r>
          </w:p>
        </w:tc>
        <w:tc>
          <w:tcPr>
            <w:tcW w:w="1974" w:type="dxa"/>
          </w:tcPr>
          <w:p w14:paraId="20295180"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积极完成线上自学内容，上课态度积极,能够主动回答问题，对制浆造纸助剂的基本概念和合成与应用的基本原理及特征能够掌握，并参与教师课堂问题与讨论测试成绩优秀</w:t>
            </w:r>
          </w:p>
        </w:tc>
        <w:tc>
          <w:tcPr>
            <w:tcW w:w="1973" w:type="dxa"/>
          </w:tcPr>
          <w:p w14:paraId="6C28611B"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基本完成了线上自学内容，上课态度积极，能够回答问题，对制浆造纸助剂的基本概念和合成与应用的基本原理及特征能够掌握，部分参与讨论，测试成绩良好</w:t>
            </w:r>
          </w:p>
        </w:tc>
        <w:tc>
          <w:tcPr>
            <w:tcW w:w="1974" w:type="dxa"/>
          </w:tcPr>
          <w:p w14:paraId="64223F32" w14:textId="77777777" w:rsidR="00030162" w:rsidRDefault="00000000">
            <w:pPr>
              <w:pStyle w:val="aa"/>
              <w:spacing w:line="360" w:lineRule="auto"/>
              <w:ind w:firstLineChars="0" w:firstLine="0"/>
              <w:jc w:val="left"/>
              <w:rPr>
                <w:rFonts w:ascii="仿宋_GB2312" w:eastAsia="仿宋_GB2312" w:hAnsi="仿宋_GB2312" w:cs="仿宋_GB2312"/>
                <w:szCs w:val="21"/>
              </w:rPr>
            </w:pPr>
            <w:r>
              <w:rPr>
                <w:rFonts w:ascii="仿宋_GB2312" w:eastAsia="仿宋_GB2312" w:hAnsi="仿宋_GB2312" w:cs="仿宋_GB2312" w:hint="eastAsia"/>
                <w:szCs w:val="21"/>
              </w:rPr>
              <w:t>完成了部分线上自学内容，上课和听讲比较认真，基本能够完成课堂学习内容，对制浆造纸助剂的基本概念和合成与应用的基本原理及特征能够基本理解。测试成绩合格</w:t>
            </w:r>
          </w:p>
        </w:tc>
        <w:tc>
          <w:tcPr>
            <w:tcW w:w="1832" w:type="dxa"/>
          </w:tcPr>
          <w:p w14:paraId="10DF3AB5"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未完成线上自学内容，上课表现不积极，不能够跟随老师讲课节奏进行学习，有消极上课行为。对制浆造纸助剂的基本概念和合成与应用的基本原理及特征没有理解，测试成绩不合格</w:t>
            </w:r>
          </w:p>
        </w:tc>
      </w:tr>
      <w:tr w:rsidR="00030162" w14:paraId="69828A43" w14:textId="77777777">
        <w:tc>
          <w:tcPr>
            <w:tcW w:w="705" w:type="dxa"/>
          </w:tcPr>
          <w:p w14:paraId="354EF619"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制浆造纸助剂应用机理知识</w:t>
            </w:r>
          </w:p>
        </w:tc>
        <w:tc>
          <w:tcPr>
            <w:tcW w:w="757" w:type="dxa"/>
          </w:tcPr>
          <w:p w14:paraId="3143E9CF"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课程目标2</w:t>
            </w:r>
          </w:p>
          <w:p w14:paraId="156D840B" w14:textId="77777777" w:rsidR="00030162" w:rsidRDefault="00000000">
            <w:pPr>
              <w:pStyle w:val="aa"/>
              <w:spacing w:line="360" w:lineRule="auto"/>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（15分</w:t>
            </w:r>
          </w:p>
        </w:tc>
        <w:tc>
          <w:tcPr>
            <w:tcW w:w="1974" w:type="dxa"/>
          </w:tcPr>
          <w:p w14:paraId="256F454E"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积极完成线上自学内容，上课态度积极,能够主动回答问题，能够掌握制浆造纸助剂应用与机理之间的关系及其影响因素，并参与教师课堂问题与讨论测试成绩优秀</w:t>
            </w:r>
          </w:p>
        </w:tc>
        <w:tc>
          <w:tcPr>
            <w:tcW w:w="1973" w:type="dxa"/>
          </w:tcPr>
          <w:p w14:paraId="38C29ABA"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基本完成了线上自学内容，上课态度积极，能够回答问题，基本掌握制浆造纸助剂应用与机理之间的关系及其影响因素，部分参与讨论，测试成绩良好</w:t>
            </w:r>
          </w:p>
        </w:tc>
        <w:tc>
          <w:tcPr>
            <w:tcW w:w="1974" w:type="dxa"/>
          </w:tcPr>
          <w:p w14:paraId="1CB69FCC"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完成了部分线上自学内容，上课和听讲比较认真，基本能够完成课堂学习内容，基本理解制浆造纸助剂应用与机理之间的关系及其影响因素。测试成绩合格</w:t>
            </w:r>
          </w:p>
        </w:tc>
        <w:tc>
          <w:tcPr>
            <w:tcW w:w="1832" w:type="dxa"/>
          </w:tcPr>
          <w:p w14:paraId="251D20DD"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未完成线上自学内容，上课表现不积极，不能够跟随老师讲课节奏进行学习，有消极上课行为。没有理解制浆造纸助剂应用与机理之间的关系及其影响因</w:t>
            </w:r>
            <w:r>
              <w:rPr>
                <w:rFonts w:ascii="仿宋_GB2312" w:eastAsia="仿宋_GB2312" w:hAnsi="仿宋_GB2312" w:cs="仿宋_GB2312" w:hint="eastAsia"/>
                <w:szCs w:val="21"/>
              </w:rPr>
              <w:lastRenderedPageBreak/>
              <w:t>素，测试成绩不合格</w:t>
            </w:r>
          </w:p>
        </w:tc>
      </w:tr>
      <w:bookmarkEnd w:id="16"/>
      <w:tr w:rsidR="00030162" w14:paraId="21855FF4" w14:textId="77777777">
        <w:tc>
          <w:tcPr>
            <w:tcW w:w="705" w:type="dxa"/>
          </w:tcPr>
          <w:p w14:paraId="4FFF0D39"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lastRenderedPageBreak/>
              <w:t>课堂作业</w:t>
            </w:r>
          </w:p>
        </w:tc>
        <w:tc>
          <w:tcPr>
            <w:tcW w:w="757" w:type="dxa"/>
          </w:tcPr>
          <w:p w14:paraId="06AB183B"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课程目标1, 2</w:t>
            </w:r>
          </w:p>
          <w:p w14:paraId="6CCD3EB6" w14:textId="77777777" w:rsidR="00030162" w:rsidRDefault="00000000">
            <w:pPr>
              <w:pStyle w:val="aa"/>
              <w:spacing w:line="360" w:lineRule="auto"/>
              <w:ind w:firstLineChars="0" w:firstLine="0"/>
              <w:rPr>
                <w:rFonts w:ascii="仿宋_GB2312" w:eastAsia="仿宋_GB2312" w:hAnsi="仿宋_GB2312" w:cs="仿宋_GB2312"/>
                <w:szCs w:val="21"/>
              </w:rPr>
            </w:pPr>
            <w:r>
              <w:rPr>
                <w:rFonts w:ascii="仿宋_GB2312" w:eastAsia="仿宋_GB2312" w:hAnsi="仿宋_GB2312" w:cs="仿宋_GB2312" w:hint="eastAsia"/>
                <w:szCs w:val="21"/>
              </w:rPr>
              <w:t>（20分）</w:t>
            </w:r>
          </w:p>
        </w:tc>
        <w:tc>
          <w:tcPr>
            <w:tcW w:w="1974" w:type="dxa"/>
          </w:tcPr>
          <w:p w14:paraId="18EBBD90"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积极主动完成课堂作业，能够掌握制浆造纸助剂的基本知识，测试成绩优秀</w:t>
            </w:r>
          </w:p>
        </w:tc>
        <w:tc>
          <w:tcPr>
            <w:tcW w:w="1973" w:type="dxa"/>
          </w:tcPr>
          <w:p w14:paraId="26D3F0F1"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能够完成课堂作业，基本掌握制浆造纸助剂的基本知识，测试成绩良好</w:t>
            </w:r>
          </w:p>
        </w:tc>
        <w:tc>
          <w:tcPr>
            <w:tcW w:w="1974" w:type="dxa"/>
          </w:tcPr>
          <w:p w14:paraId="2BCF06CC"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能够完成部分课堂作业，基本理解制浆造纸助剂的基本知识，测试成绩合格</w:t>
            </w:r>
          </w:p>
        </w:tc>
        <w:tc>
          <w:tcPr>
            <w:tcW w:w="1832" w:type="dxa"/>
          </w:tcPr>
          <w:p w14:paraId="40449142" w14:textId="77777777" w:rsidR="00030162" w:rsidRDefault="00000000">
            <w:pPr>
              <w:pStyle w:val="aa"/>
              <w:spacing w:line="360" w:lineRule="auto"/>
              <w:ind w:firstLineChars="0" w:firstLine="0"/>
              <w:rPr>
                <w:rFonts w:ascii="仿宋_GB2312" w:eastAsia="仿宋_GB2312" w:hAnsi="仿宋_GB2312" w:cs="仿宋_GB2312"/>
                <w:b/>
                <w:bCs/>
                <w:szCs w:val="21"/>
              </w:rPr>
            </w:pPr>
            <w:r>
              <w:rPr>
                <w:rFonts w:ascii="仿宋_GB2312" w:eastAsia="仿宋_GB2312" w:hAnsi="仿宋_GB2312" w:cs="仿宋_GB2312" w:hint="eastAsia"/>
                <w:szCs w:val="21"/>
              </w:rPr>
              <w:t>未能完成课堂作业，没有理解制浆造纸助剂的基本知识，测试成绩不合格</w:t>
            </w:r>
          </w:p>
        </w:tc>
      </w:tr>
    </w:tbl>
    <w:p w14:paraId="14BED85A" w14:textId="77777777" w:rsidR="00030162" w:rsidRDefault="00030162">
      <w:pPr>
        <w:tabs>
          <w:tab w:val="left" w:pos="672"/>
        </w:tabs>
        <w:spacing w:line="400" w:lineRule="exact"/>
        <w:ind w:firstLineChars="200" w:firstLine="420"/>
        <w:rPr>
          <w:rFonts w:hAnsi="Cambria Math"/>
        </w:rPr>
      </w:pPr>
    </w:p>
    <w:p w14:paraId="787EBDD2" w14:textId="77777777" w:rsidR="00030162" w:rsidRDefault="00000000">
      <w:pPr>
        <w:spacing w:line="360" w:lineRule="auto"/>
        <w:ind w:firstLineChars="200" w:firstLine="489"/>
        <w:rPr>
          <w:rFonts w:ascii="黑体" w:eastAsia="黑体" w:hAnsi="黑体" w:cs="黑体"/>
          <w:bCs/>
          <w:color w:val="FF0000"/>
        </w:rPr>
      </w:pPr>
      <w:r>
        <w:rPr>
          <w:rFonts w:ascii="黑体" w:eastAsia="黑体" w:hAnsi="黑体" w:cs="黑体" w:hint="eastAsia"/>
          <w:b/>
          <w:sz w:val="24"/>
        </w:rPr>
        <w:t>十一、推荐教材和主要参考资料</w:t>
      </w:r>
    </w:p>
    <w:p w14:paraId="31452C48"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（一）推荐教材</w:t>
      </w:r>
    </w:p>
    <w:p w14:paraId="45C09DE6" w14:textId="77777777" w:rsidR="00030162" w:rsidRDefault="00000000">
      <w:pPr>
        <w:spacing w:line="360" w:lineRule="auto"/>
        <w:ind w:firstLineChars="200" w:firstLine="480"/>
        <w:rPr>
          <w:rFonts w:ascii="仿宋" w:eastAsia="仿宋" w:hAnsi="仿宋" w:cs="仿宋_GB2312"/>
          <w:sz w:val="24"/>
        </w:rPr>
      </w:pPr>
      <w:r>
        <w:rPr>
          <w:rFonts w:ascii="仿宋" w:eastAsia="仿宋" w:hAnsi="仿宋" w:cs="仿宋_GB2312" w:hint="eastAsia"/>
          <w:sz w:val="24"/>
        </w:rPr>
        <w:t>1.</w:t>
      </w:r>
      <w:r>
        <w:rPr>
          <w:rFonts w:ascii="仿宋" w:eastAsia="仿宋" w:hAnsi="仿宋" w:cs="微软雅黑" w:hint="eastAsia"/>
          <w:sz w:val="24"/>
        </w:rPr>
        <w:t>《</w:t>
      </w:r>
      <w:r>
        <w:rPr>
          <w:rFonts w:ascii="仿宋" w:eastAsia="仿宋" w:hAnsi="仿宋" w:cs="仿宋_GB2312" w:hint="eastAsia"/>
          <w:sz w:val="24"/>
        </w:rPr>
        <w:t>制</w:t>
      </w:r>
      <w:r>
        <w:rPr>
          <w:rFonts w:ascii="仿宋" w:eastAsia="仿宋" w:hAnsi="仿宋" w:cs="微软雅黑" w:hint="eastAsia"/>
          <w:sz w:val="24"/>
        </w:rPr>
        <w:t>浆造纸助剂》</w:t>
      </w:r>
      <w:r>
        <w:rPr>
          <w:rFonts w:ascii="仿宋" w:eastAsia="仿宋" w:hAnsi="仿宋" w:cs="仿宋_GB2312" w:hint="eastAsia"/>
          <w:sz w:val="24"/>
        </w:rPr>
        <w:t>，第一版，</w:t>
      </w:r>
      <w:bookmarkStart w:id="17" w:name="_Hlk181471500"/>
      <w:r>
        <w:rPr>
          <w:rFonts w:ascii="仿宋" w:eastAsia="仿宋" w:hAnsi="仿宋" w:cs="微软雅黑" w:hint="eastAsia"/>
          <w:sz w:val="24"/>
        </w:rPr>
        <w:t>安郁琴</w:t>
      </w:r>
      <w:r>
        <w:rPr>
          <w:rFonts w:ascii="仿宋" w:eastAsia="仿宋" w:hAnsi="仿宋" w:cs="仿宋_GB2312" w:hint="eastAsia"/>
          <w:sz w:val="24"/>
        </w:rPr>
        <w:t>、</w:t>
      </w:r>
      <w:r>
        <w:rPr>
          <w:rFonts w:ascii="仿宋" w:eastAsia="仿宋" w:hAnsi="仿宋" w:cs="微软雅黑" w:hint="eastAsia"/>
          <w:sz w:val="24"/>
        </w:rPr>
        <w:t>刘忠</w:t>
      </w:r>
      <w:r>
        <w:rPr>
          <w:rFonts w:ascii="仿宋" w:eastAsia="仿宋" w:hAnsi="仿宋" w:cs="仿宋_GB2312" w:hint="eastAsia"/>
          <w:sz w:val="24"/>
        </w:rPr>
        <w:t>主编，中</w:t>
      </w:r>
      <w:r>
        <w:rPr>
          <w:rFonts w:ascii="仿宋" w:eastAsia="仿宋" w:hAnsi="仿宋" w:cs="微软雅黑" w:hint="eastAsia"/>
          <w:sz w:val="24"/>
        </w:rPr>
        <w:t>国轻</w:t>
      </w:r>
      <w:r>
        <w:rPr>
          <w:rFonts w:ascii="仿宋" w:eastAsia="仿宋" w:hAnsi="仿宋" w:cs="仿宋_GB2312" w:hint="eastAsia"/>
          <w:sz w:val="24"/>
        </w:rPr>
        <w:t>工业出版社，2015</w:t>
      </w:r>
      <w:r>
        <w:rPr>
          <w:rFonts w:ascii="仿宋" w:eastAsia="仿宋" w:hAnsi="仿宋" w:cs="微软雅黑" w:hint="eastAsia"/>
          <w:sz w:val="24"/>
        </w:rPr>
        <w:t>年</w:t>
      </w:r>
      <w:r>
        <w:rPr>
          <w:rFonts w:ascii="仿宋" w:eastAsia="仿宋" w:hAnsi="仿宋" w:cs="仿宋_GB2312" w:hint="eastAsia"/>
          <w:sz w:val="24"/>
        </w:rPr>
        <w:t>2</w:t>
      </w:r>
      <w:r>
        <w:rPr>
          <w:rFonts w:ascii="仿宋" w:eastAsia="仿宋" w:hAnsi="仿宋" w:cs="微软雅黑" w:hint="eastAsia"/>
          <w:sz w:val="24"/>
        </w:rPr>
        <w:t>月</w:t>
      </w:r>
      <w:r>
        <w:rPr>
          <w:rFonts w:ascii="仿宋" w:eastAsia="仿宋" w:hAnsi="仿宋" w:cs="仿宋_GB2312" w:hint="eastAsia"/>
          <w:sz w:val="24"/>
        </w:rPr>
        <w:t>。</w:t>
      </w:r>
    </w:p>
    <w:bookmarkEnd w:id="17"/>
    <w:p w14:paraId="09764EEF" w14:textId="77777777" w:rsidR="00030162" w:rsidRDefault="00000000">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（二）参考教材</w:t>
      </w:r>
    </w:p>
    <w:p w14:paraId="1ABEDA27" w14:textId="77777777" w:rsidR="00030162" w:rsidRDefault="00000000">
      <w:pPr>
        <w:spacing w:line="360" w:lineRule="auto"/>
        <w:ind w:firstLineChars="200" w:firstLine="480"/>
        <w:rPr>
          <w:rFonts w:ascii="仿宋" w:eastAsia="仿宋" w:hAnsi="仿宋" w:cs="仿宋_GB2312"/>
          <w:sz w:val="24"/>
        </w:rPr>
      </w:pPr>
      <w:r>
        <w:rPr>
          <w:rFonts w:ascii="仿宋" w:eastAsia="仿宋" w:hAnsi="仿宋" w:cs="仿宋_GB2312" w:hint="eastAsia"/>
          <w:sz w:val="24"/>
        </w:rPr>
        <w:t>1.</w:t>
      </w:r>
      <w:bookmarkStart w:id="18" w:name="_Hlk181471523"/>
      <w:r>
        <w:rPr>
          <w:rFonts w:ascii="仿宋" w:eastAsia="仿宋" w:hAnsi="仿宋" w:cs="微软雅黑" w:hint="eastAsia"/>
          <w:sz w:val="24"/>
        </w:rPr>
        <w:t>造纸化</w:t>
      </w:r>
      <w:r>
        <w:rPr>
          <w:rFonts w:ascii="仿宋" w:eastAsia="仿宋" w:hAnsi="仿宋" w:cs="仿宋_GB2312" w:hint="eastAsia"/>
          <w:sz w:val="24"/>
        </w:rPr>
        <w:t>学品的制备和作用</w:t>
      </w:r>
      <w:r>
        <w:rPr>
          <w:rFonts w:ascii="仿宋" w:eastAsia="仿宋" w:hAnsi="仿宋" w:cs="微软雅黑" w:hint="eastAsia"/>
          <w:sz w:val="24"/>
        </w:rPr>
        <w:t>机</w:t>
      </w:r>
      <w:r>
        <w:rPr>
          <w:rFonts w:ascii="仿宋" w:eastAsia="仿宋" w:hAnsi="仿宋" w:cs="仿宋_GB2312" w:hint="eastAsia"/>
          <w:sz w:val="24"/>
        </w:rPr>
        <w:t>理，第一版，</w:t>
      </w:r>
      <w:r>
        <w:rPr>
          <w:rFonts w:ascii="仿宋" w:eastAsia="仿宋" w:hAnsi="仿宋" w:cs="微软雅黑" w:hint="eastAsia"/>
          <w:sz w:val="24"/>
        </w:rPr>
        <w:t>沈</w:t>
      </w:r>
      <w:r>
        <w:rPr>
          <w:rFonts w:ascii="仿宋" w:eastAsia="仿宋" w:hAnsi="仿宋" w:cs="仿宋_GB2312" w:hint="eastAsia"/>
          <w:sz w:val="24"/>
        </w:rPr>
        <w:t>一</w:t>
      </w:r>
      <w:r>
        <w:rPr>
          <w:rFonts w:ascii="仿宋" w:eastAsia="仿宋" w:hAnsi="仿宋" w:cs="微软雅黑" w:hint="eastAsia"/>
          <w:sz w:val="24"/>
        </w:rPr>
        <w:t>丁</w:t>
      </w:r>
      <w:r>
        <w:rPr>
          <w:rFonts w:ascii="仿宋" w:eastAsia="仿宋" w:hAnsi="仿宋" w:cs="仿宋_GB2312" w:hint="eastAsia"/>
          <w:sz w:val="24"/>
        </w:rPr>
        <w:t>主编，中</w:t>
      </w:r>
      <w:r>
        <w:rPr>
          <w:rFonts w:ascii="仿宋" w:eastAsia="仿宋" w:hAnsi="仿宋" w:cs="微软雅黑" w:hint="eastAsia"/>
          <w:sz w:val="24"/>
        </w:rPr>
        <w:t>国轻</w:t>
      </w:r>
      <w:r>
        <w:rPr>
          <w:rFonts w:ascii="仿宋" w:eastAsia="仿宋" w:hAnsi="仿宋" w:cs="仿宋_GB2312" w:hint="eastAsia"/>
          <w:sz w:val="24"/>
        </w:rPr>
        <w:t>工业出版社，1999</w:t>
      </w:r>
      <w:r>
        <w:rPr>
          <w:rFonts w:ascii="仿宋" w:eastAsia="仿宋" w:hAnsi="仿宋" w:cs="微软雅黑" w:hint="eastAsia"/>
          <w:sz w:val="24"/>
        </w:rPr>
        <w:t>年</w:t>
      </w:r>
      <w:r>
        <w:rPr>
          <w:rFonts w:ascii="仿宋" w:eastAsia="仿宋" w:hAnsi="仿宋" w:cs="仿宋_GB2312" w:hint="eastAsia"/>
          <w:sz w:val="24"/>
        </w:rPr>
        <w:t>1</w:t>
      </w:r>
      <w:r>
        <w:rPr>
          <w:rFonts w:ascii="仿宋" w:eastAsia="仿宋" w:hAnsi="仿宋" w:cs="微软雅黑" w:hint="eastAsia"/>
          <w:sz w:val="24"/>
        </w:rPr>
        <w:t>月</w:t>
      </w:r>
      <w:r>
        <w:rPr>
          <w:rFonts w:ascii="仿宋" w:eastAsia="仿宋" w:hAnsi="仿宋" w:cs="仿宋_GB2312" w:hint="eastAsia"/>
          <w:sz w:val="24"/>
        </w:rPr>
        <w:t>。</w:t>
      </w:r>
    </w:p>
    <w:bookmarkEnd w:id="18"/>
    <w:p w14:paraId="26C3CDE8" w14:textId="77777777" w:rsidR="00030162" w:rsidRDefault="00000000">
      <w:pPr>
        <w:spacing w:line="360" w:lineRule="auto"/>
        <w:ind w:firstLineChars="200" w:firstLine="480"/>
        <w:rPr>
          <w:rFonts w:ascii="仿宋" w:eastAsia="仿宋" w:hAnsi="仿宋" w:cs="仿宋_GB2312"/>
          <w:sz w:val="24"/>
        </w:rPr>
      </w:pPr>
      <w:r>
        <w:rPr>
          <w:rFonts w:ascii="仿宋" w:eastAsia="仿宋" w:hAnsi="仿宋" w:cs="仿宋_GB2312" w:hint="eastAsia"/>
          <w:sz w:val="24"/>
        </w:rPr>
        <w:t>2</w:t>
      </w:r>
      <w:r>
        <w:rPr>
          <w:rFonts w:ascii="仿宋" w:eastAsia="仿宋" w:hAnsi="仿宋" w:cs="微软雅黑" w:hint="eastAsia"/>
          <w:sz w:val="24"/>
        </w:rPr>
        <w:t>．造纸湿</w:t>
      </w:r>
      <w:r>
        <w:rPr>
          <w:rFonts w:ascii="仿宋" w:eastAsia="仿宋" w:hAnsi="仿宋" w:cs="仿宋_GB2312" w:hint="eastAsia"/>
          <w:sz w:val="24"/>
        </w:rPr>
        <w:t>部</w:t>
      </w:r>
      <w:r>
        <w:rPr>
          <w:rFonts w:ascii="仿宋" w:eastAsia="仿宋" w:hAnsi="仿宋" w:cs="微软雅黑" w:hint="eastAsia"/>
          <w:sz w:val="24"/>
        </w:rPr>
        <w:t>化</w:t>
      </w:r>
      <w:r>
        <w:rPr>
          <w:rFonts w:ascii="仿宋" w:eastAsia="仿宋" w:hAnsi="仿宋" w:cs="仿宋_GB2312" w:hint="eastAsia"/>
          <w:sz w:val="24"/>
        </w:rPr>
        <w:t>学，第一版，</w:t>
      </w:r>
      <w:r>
        <w:rPr>
          <w:rFonts w:ascii="仿宋" w:eastAsia="仿宋" w:hAnsi="仿宋" w:cs="微软雅黑" w:hint="eastAsia"/>
          <w:sz w:val="24"/>
        </w:rPr>
        <w:t>刘忠</w:t>
      </w:r>
      <w:r>
        <w:rPr>
          <w:rFonts w:ascii="仿宋" w:eastAsia="仿宋" w:hAnsi="仿宋" w:cs="仿宋_GB2312" w:hint="eastAsia"/>
          <w:sz w:val="24"/>
        </w:rPr>
        <w:t>，</w:t>
      </w:r>
      <w:r>
        <w:rPr>
          <w:rFonts w:ascii="仿宋" w:eastAsia="仿宋" w:hAnsi="仿宋" w:cs="微软雅黑" w:hint="eastAsia"/>
          <w:sz w:val="24"/>
        </w:rPr>
        <w:t>刘温霞</w:t>
      </w:r>
      <w:r>
        <w:rPr>
          <w:rFonts w:ascii="仿宋" w:eastAsia="仿宋" w:hAnsi="仿宋" w:cs="仿宋_GB2312" w:hint="eastAsia"/>
          <w:sz w:val="24"/>
        </w:rPr>
        <w:t>等编，中</w:t>
      </w:r>
      <w:r>
        <w:rPr>
          <w:rFonts w:ascii="仿宋" w:eastAsia="仿宋" w:hAnsi="仿宋" w:cs="微软雅黑" w:hint="eastAsia"/>
          <w:sz w:val="24"/>
        </w:rPr>
        <w:t>国</w:t>
      </w:r>
      <w:r>
        <w:rPr>
          <w:rFonts w:ascii="仿宋" w:eastAsia="仿宋" w:hAnsi="仿宋" w:cs="仿宋_GB2312" w:hint="eastAsia"/>
          <w:sz w:val="24"/>
        </w:rPr>
        <w:t>工业出版社，2009</w:t>
      </w:r>
      <w:r>
        <w:rPr>
          <w:rFonts w:ascii="仿宋" w:eastAsia="仿宋" w:hAnsi="仿宋" w:cs="微软雅黑" w:hint="eastAsia"/>
          <w:sz w:val="24"/>
        </w:rPr>
        <w:t>年</w:t>
      </w:r>
      <w:r>
        <w:rPr>
          <w:rFonts w:ascii="仿宋" w:eastAsia="仿宋" w:hAnsi="仿宋" w:cs="仿宋_GB2312" w:hint="eastAsia"/>
          <w:sz w:val="24"/>
        </w:rPr>
        <w:t>10</w:t>
      </w:r>
      <w:r>
        <w:rPr>
          <w:rFonts w:ascii="仿宋" w:eastAsia="仿宋" w:hAnsi="仿宋" w:cs="微软雅黑" w:hint="eastAsia"/>
          <w:sz w:val="24"/>
        </w:rPr>
        <w:t>月</w:t>
      </w:r>
    </w:p>
    <w:p w14:paraId="40BEF88D" w14:textId="77777777" w:rsidR="00030162" w:rsidRDefault="00000000">
      <w:pPr>
        <w:spacing w:line="360" w:lineRule="auto"/>
        <w:ind w:firstLineChars="200" w:firstLine="480"/>
        <w:rPr>
          <w:rFonts w:ascii="仿宋" w:eastAsia="仿宋" w:hAnsi="仿宋" w:cs="微软雅黑"/>
          <w:sz w:val="24"/>
        </w:rPr>
      </w:pPr>
      <w:r>
        <w:rPr>
          <w:rFonts w:ascii="仿宋" w:eastAsia="仿宋" w:hAnsi="仿宋" w:cs="仿宋_GB2312" w:hint="eastAsia"/>
          <w:sz w:val="24"/>
        </w:rPr>
        <w:t xml:space="preserve">3. </w:t>
      </w:r>
      <w:r>
        <w:rPr>
          <w:rFonts w:ascii="仿宋" w:eastAsia="仿宋" w:hAnsi="仿宋" w:cs="微软雅黑" w:hint="eastAsia"/>
          <w:sz w:val="24"/>
        </w:rPr>
        <w:t>造纸湿</w:t>
      </w:r>
      <w:r>
        <w:rPr>
          <w:rFonts w:ascii="仿宋" w:eastAsia="仿宋" w:hAnsi="仿宋" w:cs="仿宋_GB2312" w:hint="eastAsia"/>
          <w:sz w:val="24"/>
        </w:rPr>
        <w:t>部</w:t>
      </w:r>
      <w:r>
        <w:rPr>
          <w:rFonts w:ascii="仿宋" w:eastAsia="仿宋" w:hAnsi="仿宋" w:cs="微软雅黑" w:hint="eastAsia"/>
          <w:sz w:val="24"/>
        </w:rPr>
        <w:t>化</w:t>
      </w:r>
      <w:r>
        <w:rPr>
          <w:rFonts w:ascii="仿宋" w:eastAsia="仿宋" w:hAnsi="仿宋" w:cs="仿宋_GB2312" w:hint="eastAsia"/>
          <w:sz w:val="24"/>
        </w:rPr>
        <w:t>学，</w:t>
      </w:r>
      <w:bookmarkStart w:id="19" w:name="_Hlk181471926"/>
      <w:r>
        <w:rPr>
          <w:rFonts w:ascii="仿宋" w:eastAsia="仿宋" w:hAnsi="仿宋" w:cs="仿宋_GB2312" w:hint="eastAsia"/>
          <w:sz w:val="24"/>
        </w:rPr>
        <w:t>第一版，</w:t>
      </w:r>
      <w:bookmarkEnd w:id="19"/>
      <w:r>
        <w:rPr>
          <w:rFonts w:ascii="仿宋" w:eastAsia="仿宋" w:hAnsi="仿宋" w:cs="微软雅黑" w:hint="eastAsia"/>
          <w:sz w:val="24"/>
        </w:rPr>
        <w:t>刘温霞</w:t>
      </w:r>
      <w:r>
        <w:rPr>
          <w:rFonts w:ascii="仿宋" w:eastAsia="仿宋" w:hAnsi="仿宋" w:cs="仿宋_GB2312" w:hint="eastAsia"/>
          <w:sz w:val="24"/>
        </w:rPr>
        <w:t>，</w:t>
      </w:r>
      <w:r>
        <w:rPr>
          <w:rFonts w:ascii="仿宋" w:eastAsia="仿宋" w:hAnsi="仿宋" w:cs="微软雅黑" w:hint="eastAsia"/>
          <w:sz w:val="24"/>
        </w:rPr>
        <w:t>邱化玉</w:t>
      </w:r>
      <w:r>
        <w:rPr>
          <w:rFonts w:ascii="仿宋" w:eastAsia="仿宋" w:hAnsi="仿宋" w:cs="仿宋_GB2312" w:hint="eastAsia"/>
          <w:sz w:val="24"/>
        </w:rPr>
        <w:t>主编，</w:t>
      </w:r>
      <w:r>
        <w:rPr>
          <w:rFonts w:ascii="仿宋" w:eastAsia="仿宋" w:hAnsi="仿宋" w:cs="微软雅黑" w:hint="eastAsia"/>
          <w:sz w:val="24"/>
        </w:rPr>
        <w:t>化</w:t>
      </w:r>
      <w:r>
        <w:rPr>
          <w:rFonts w:ascii="仿宋" w:eastAsia="仿宋" w:hAnsi="仿宋" w:cs="仿宋_GB2312" w:hint="eastAsia"/>
          <w:sz w:val="24"/>
        </w:rPr>
        <w:t>学工业出版社，2006</w:t>
      </w:r>
      <w:r>
        <w:rPr>
          <w:rFonts w:ascii="仿宋" w:eastAsia="仿宋" w:hAnsi="仿宋" w:cs="微软雅黑" w:hint="eastAsia"/>
          <w:sz w:val="24"/>
        </w:rPr>
        <w:t>年</w:t>
      </w:r>
      <w:r>
        <w:rPr>
          <w:rFonts w:ascii="仿宋" w:eastAsia="仿宋" w:hAnsi="仿宋" w:cs="仿宋_GB2312" w:hint="eastAsia"/>
          <w:sz w:val="24"/>
        </w:rPr>
        <w:t>1</w:t>
      </w:r>
      <w:r>
        <w:rPr>
          <w:rFonts w:ascii="仿宋" w:eastAsia="仿宋" w:hAnsi="仿宋" w:cs="微软雅黑" w:hint="eastAsia"/>
          <w:sz w:val="24"/>
        </w:rPr>
        <w:t>月</w:t>
      </w:r>
    </w:p>
    <w:p w14:paraId="795206B2" w14:textId="77777777" w:rsidR="00030162" w:rsidRDefault="00030162">
      <w:pPr>
        <w:spacing w:line="360" w:lineRule="auto"/>
        <w:ind w:firstLineChars="200" w:firstLine="480"/>
        <w:rPr>
          <w:sz w:val="24"/>
        </w:rPr>
      </w:pPr>
    </w:p>
    <w:sectPr w:rsidR="00030162">
      <w:footerReference w:type="default" r:id="rId7"/>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98949" w14:textId="77777777" w:rsidR="00B37758" w:rsidRDefault="00B37758">
      <w:r>
        <w:separator/>
      </w:r>
    </w:p>
  </w:endnote>
  <w:endnote w:type="continuationSeparator" w:id="0">
    <w:p w14:paraId="287FCB23" w14:textId="77777777" w:rsidR="00B37758" w:rsidRDefault="00B3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embedRegular r:id="rId1" w:subsetted="1" w:fontKey="{D5ADFC47-ABD4-374D-B0CC-EF30CE72A72A}"/>
    <w:embedBold r:id="rId2" w:subsetted="1" w:fontKey="{263E341E-442E-D04C-A363-946AA770E16A}"/>
  </w:font>
  <w:font w:name="宋体">
    <w:altName w:val="SimSun"/>
    <w:panose1 w:val="02010600030101010101"/>
    <w:charset w:val="86"/>
    <w:family w:val="auto"/>
    <w:pitch w:val="variable"/>
    <w:sig w:usb0="00000203" w:usb1="288F0000" w:usb2="00000016" w:usb3="00000000" w:csb0="00040001" w:csb1="00000000"/>
    <w:embedRegular r:id="rId3" w:subsetted="1" w:fontKey="{6F94E15D-04EC-364B-A767-163BE86D6C76}"/>
    <w:embedBold r:id="rId4" w:subsetted="1" w:fontKey="{3EBACDC1-0C0A-1049-8403-869B90068CE0}"/>
  </w:font>
  <w:font w:name="黑体">
    <w:altName w:val="SimHei"/>
    <w:panose1 w:val="02010609060101010101"/>
    <w:charset w:val="86"/>
    <w:family w:val="modern"/>
    <w:pitch w:val="fixed"/>
    <w:sig w:usb0="800002BF" w:usb1="38CF7CFA" w:usb2="00000016" w:usb3="00000000" w:csb0="00040001" w:csb1="00000000"/>
    <w:embedRegular r:id="rId5" w:subsetted="1" w:fontKey="{B347802A-153D-CD4D-8E97-701EDFCD92B8}"/>
    <w:embedBold r:id="rId6" w:subsetted="1" w:fontKey="{F782DA0B-8048-2345-85A1-315DF73C3B1E}"/>
  </w:font>
  <w:font w:name="方正公文小标宋">
    <w:altName w:val="微软雅黑"/>
    <w:charset w:val="86"/>
    <w:family w:val="auto"/>
    <w:pitch w:val="default"/>
    <w:embedRegular r:id="rId7" w:subsetted="1" w:fontKey="{F23D5D84-C2DE-4544-ADEB-82DCBB8EBA1A}"/>
  </w:font>
  <w:font w:name="仿宋">
    <w:altName w:val="FangSong"/>
    <w:panose1 w:val="02010609060101010101"/>
    <w:charset w:val="86"/>
    <w:family w:val="modern"/>
    <w:pitch w:val="fixed"/>
    <w:sig w:usb0="800002BF" w:usb1="38CF7CFA" w:usb2="00000016" w:usb3="00000000" w:csb0="00040001" w:csb1="00000000"/>
    <w:embedRegular r:id="rId8" w:subsetted="1" w:fontKey="{3882B719-8B8B-874F-A200-FD70C36DB27B}"/>
    <w:embedBold r:id="rId9" w:subsetted="1" w:fontKey="{37937D51-8850-8740-807A-8A6B8EC788B4}"/>
  </w:font>
  <w:font w:name="仿宋_GB2312">
    <w:altName w:val="仿宋"/>
    <w:panose1 w:val="020B0604020202020204"/>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embedRegular r:id="rId10" w:subsetted="1" w:fontKey="{CDA1DA4A-A909-0048-A89A-E8C91B1963BD}"/>
  </w:font>
  <w:font w:name="Apple Color Emoji">
    <w:panose1 w:val="00000000000000000000"/>
    <w:charset w:val="00"/>
    <w:family w:val="auto"/>
    <w:pitch w:val="variable"/>
    <w:sig w:usb0="00000003" w:usb1="18000000" w:usb2="14000000" w:usb3="00000000" w:csb0="00000001" w:csb1="00000000"/>
  </w:font>
  <w:font w:name="方正仿宋_GB2312">
    <w:altName w:val="微软雅黑"/>
    <w:panose1 w:val="020B0604020202020204"/>
    <w:charset w:val="86"/>
    <w:family w:val="auto"/>
    <w:pitch w:val="default"/>
    <w:sig w:usb0="00000000" w:usb1="00000000" w:usb2="00000012" w:usb3="00000000" w:csb0="00040001" w:csb1="00000000"/>
  </w:font>
  <w:font w:name="Cambria Math">
    <w:panose1 w:val="02040503050406030204"/>
    <w:charset w:val="00"/>
    <w:family w:val="roman"/>
    <w:pitch w:val="variable"/>
    <w:sig w:usb0="E00002FF" w:usb1="420024FF" w:usb2="00000000" w:usb3="00000000" w:csb0="0000019F" w:csb1="00000000"/>
    <w:embedRegular r:id="rId12" w:fontKey="{3F143E77-C3EE-A644-A93E-7793B9E06787}"/>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1D29D430" w14:textId="77777777" w:rsidR="00030162" w:rsidRDefault="00000000">
        <w:pPr>
          <w:pStyle w:val="a4"/>
          <w:ind w:firstLine="480"/>
          <w:jc w:val="center"/>
        </w:pPr>
        <w:r>
          <w:fldChar w:fldCharType="begin"/>
        </w:r>
        <w:r>
          <w:instrText>PAGE   \* MERGEFORMAT</w:instrText>
        </w:r>
        <w:r>
          <w:fldChar w:fldCharType="separate"/>
        </w:r>
        <w:r>
          <w:rPr>
            <w:lang w:val="zh-CN"/>
          </w:rPr>
          <w:t>3</w:t>
        </w:r>
        <w:r>
          <w:fldChar w:fldCharType="end"/>
        </w:r>
      </w:p>
    </w:sdtContent>
  </w:sdt>
  <w:p w14:paraId="68BDE7CA" w14:textId="77777777" w:rsidR="00030162" w:rsidRDefault="00030162"/>
  <w:p w14:paraId="5872239F" w14:textId="77777777" w:rsidR="00030162" w:rsidRDefault="00030162"/>
  <w:p w14:paraId="2DCD728A" w14:textId="77777777" w:rsidR="00030162" w:rsidRDefault="00030162"/>
  <w:p w14:paraId="3DAFE190" w14:textId="77777777" w:rsidR="00030162" w:rsidRDefault="00030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BAE28" w14:textId="77777777" w:rsidR="00B37758" w:rsidRDefault="00B37758">
      <w:r>
        <w:separator/>
      </w:r>
    </w:p>
  </w:footnote>
  <w:footnote w:type="continuationSeparator" w:id="0">
    <w:p w14:paraId="6E026FD2" w14:textId="77777777" w:rsidR="00B37758" w:rsidRDefault="00B37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lNWZjNWIyYmUyN2NhN2ZiYzdjMjJjZTY5OWZhODUifQ=="/>
  </w:docVars>
  <w:rsids>
    <w:rsidRoot w:val="00AD5DDA"/>
    <w:rsid w:val="00002675"/>
    <w:rsid w:val="00027488"/>
    <w:rsid w:val="00030162"/>
    <w:rsid w:val="00030D83"/>
    <w:rsid w:val="00037A67"/>
    <w:rsid w:val="000506F3"/>
    <w:rsid w:val="000519F2"/>
    <w:rsid w:val="00063C9B"/>
    <w:rsid w:val="00083EAE"/>
    <w:rsid w:val="00093111"/>
    <w:rsid w:val="000B0833"/>
    <w:rsid w:val="000B4B2E"/>
    <w:rsid w:val="000B606C"/>
    <w:rsid w:val="000C40B6"/>
    <w:rsid w:val="000D19C8"/>
    <w:rsid w:val="000F10CB"/>
    <w:rsid w:val="00103E3F"/>
    <w:rsid w:val="001153DA"/>
    <w:rsid w:val="001230EA"/>
    <w:rsid w:val="001247EA"/>
    <w:rsid w:val="0013535D"/>
    <w:rsid w:val="001376AD"/>
    <w:rsid w:val="001415AB"/>
    <w:rsid w:val="00143B40"/>
    <w:rsid w:val="00150B19"/>
    <w:rsid w:val="00152429"/>
    <w:rsid w:val="001531FA"/>
    <w:rsid w:val="00156610"/>
    <w:rsid w:val="0016135F"/>
    <w:rsid w:val="00191D10"/>
    <w:rsid w:val="001A3563"/>
    <w:rsid w:val="001A7361"/>
    <w:rsid w:val="001B2997"/>
    <w:rsid w:val="001D527D"/>
    <w:rsid w:val="001E2FA9"/>
    <w:rsid w:val="001F7B0C"/>
    <w:rsid w:val="00200642"/>
    <w:rsid w:val="00201D3C"/>
    <w:rsid w:val="00206EB4"/>
    <w:rsid w:val="00235A39"/>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D3A24"/>
    <w:rsid w:val="003E7463"/>
    <w:rsid w:val="003F05C6"/>
    <w:rsid w:val="00417173"/>
    <w:rsid w:val="00417CE1"/>
    <w:rsid w:val="00445897"/>
    <w:rsid w:val="0044625B"/>
    <w:rsid w:val="00450011"/>
    <w:rsid w:val="00462B6C"/>
    <w:rsid w:val="00462EBB"/>
    <w:rsid w:val="00463898"/>
    <w:rsid w:val="004A4A37"/>
    <w:rsid w:val="004C6086"/>
    <w:rsid w:val="004E7364"/>
    <w:rsid w:val="00501C19"/>
    <w:rsid w:val="00511C55"/>
    <w:rsid w:val="00542185"/>
    <w:rsid w:val="005579B4"/>
    <w:rsid w:val="00560A7E"/>
    <w:rsid w:val="00561E49"/>
    <w:rsid w:val="00581698"/>
    <w:rsid w:val="00586289"/>
    <w:rsid w:val="00587938"/>
    <w:rsid w:val="005B1C4A"/>
    <w:rsid w:val="005B3036"/>
    <w:rsid w:val="005C6E5B"/>
    <w:rsid w:val="005D54D6"/>
    <w:rsid w:val="00617853"/>
    <w:rsid w:val="00625E44"/>
    <w:rsid w:val="00654ED2"/>
    <w:rsid w:val="00661635"/>
    <w:rsid w:val="006711DF"/>
    <w:rsid w:val="00684B0F"/>
    <w:rsid w:val="006B0D56"/>
    <w:rsid w:val="006C2ED5"/>
    <w:rsid w:val="006C6608"/>
    <w:rsid w:val="006F305C"/>
    <w:rsid w:val="0070025D"/>
    <w:rsid w:val="00711C82"/>
    <w:rsid w:val="007153B6"/>
    <w:rsid w:val="00716D1D"/>
    <w:rsid w:val="00726F99"/>
    <w:rsid w:val="007532A6"/>
    <w:rsid w:val="00764436"/>
    <w:rsid w:val="007676FB"/>
    <w:rsid w:val="007820AB"/>
    <w:rsid w:val="00803632"/>
    <w:rsid w:val="00826695"/>
    <w:rsid w:val="0086674C"/>
    <w:rsid w:val="008775AC"/>
    <w:rsid w:val="00877997"/>
    <w:rsid w:val="00881533"/>
    <w:rsid w:val="00883012"/>
    <w:rsid w:val="00886844"/>
    <w:rsid w:val="008B3981"/>
    <w:rsid w:val="008C27AF"/>
    <w:rsid w:val="008C6FA8"/>
    <w:rsid w:val="008D2D05"/>
    <w:rsid w:val="008E768D"/>
    <w:rsid w:val="008F2AD3"/>
    <w:rsid w:val="008F3107"/>
    <w:rsid w:val="008F765D"/>
    <w:rsid w:val="00901B9C"/>
    <w:rsid w:val="00913330"/>
    <w:rsid w:val="00917E43"/>
    <w:rsid w:val="00923999"/>
    <w:rsid w:val="0093377A"/>
    <w:rsid w:val="00940B4C"/>
    <w:rsid w:val="00954AE9"/>
    <w:rsid w:val="00957DBF"/>
    <w:rsid w:val="009834E5"/>
    <w:rsid w:val="00993DF9"/>
    <w:rsid w:val="009A0EFD"/>
    <w:rsid w:val="009D7179"/>
    <w:rsid w:val="009E0901"/>
    <w:rsid w:val="009E2E55"/>
    <w:rsid w:val="009E5A22"/>
    <w:rsid w:val="009F61AA"/>
    <w:rsid w:val="00A0220C"/>
    <w:rsid w:val="00A113F8"/>
    <w:rsid w:val="00A156F7"/>
    <w:rsid w:val="00A5014F"/>
    <w:rsid w:val="00A849F7"/>
    <w:rsid w:val="00AA7A98"/>
    <w:rsid w:val="00AB418B"/>
    <w:rsid w:val="00AD1EDD"/>
    <w:rsid w:val="00AD5DDA"/>
    <w:rsid w:val="00AF43FC"/>
    <w:rsid w:val="00B27FCB"/>
    <w:rsid w:val="00B37758"/>
    <w:rsid w:val="00B40FAB"/>
    <w:rsid w:val="00B41964"/>
    <w:rsid w:val="00B50AD0"/>
    <w:rsid w:val="00B5405A"/>
    <w:rsid w:val="00B543DB"/>
    <w:rsid w:val="00B727CB"/>
    <w:rsid w:val="00BA397E"/>
    <w:rsid w:val="00BB1603"/>
    <w:rsid w:val="00BB1A63"/>
    <w:rsid w:val="00BB4F00"/>
    <w:rsid w:val="00BC30E3"/>
    <w:rsid w:val="00BD454C"/>
    <w:rsid w:val="00BE52E6"/>
    <w:rsid w:val="00BF3114"/>
    <w:rsid w:val="00C0533D"/>
    <w:rsid w:val="00C058CE"/>
    <w:rsid w:val="00C12193"/>
    <w:rsid w:val="00C162B0"/>
    <w:rsid w:val="00C3286E"/>
    <w:rsid w:val="00C34826"/>
    <w:rsid w:val="00C3508A"/>
    <w:rsid w:val="00C43DF1"/>
    <w:rsid w:val="00C541FC"/>
    <w:rsid w:val="00C861A3"/>
    <w:rsid w:val="00C91438"/>
    <w:rsid w:val="00C93EB2"/>
    <w:rsid w:val="00CA4011"/>
    <w:rsid w:val="00CD2288"/>
    <w:rsid w:val="00CF18A2"/>
    <w:rsid w:val="00D023E8"/>
    <w:rsid w:val="00D0418D"/>
    <w:rsid w:val="00D07776"/>
    <w:rsid w:val="00D15122"/>
    <w:rsid w:val="00D17AAC"/>
    <w:rsid w:val="00D27B02"/>
    <w:rsid w:val="00D340AE"/>
    <w:rsid w:val="00D6263F"/>
    <w:rsid w:val="00D70870"/>
    <w:rsid w:val="00D75F3D"/>
    <w:rsid w:val="00D95AB1"/>
    <w:rsid w:val="00DA6957"/>
    <w:rsid w:val="00DE455A"/>
    <w:rsid w:val="00DE4800"/>
    <w:rsid w:val="00DE4AAD"/>
    <w:rsid w:val="00DE605C"/>
    <w:rsid w:val="00DE7927"/>
    <w:rsid w:val="00E03E38"/>
    <w:rsid w:val="00E40828"/>
    <w:rsid w:val="00E4402A"/>
    <w:rsid w:val="00E50673"/>
    <w:rsid w:val="00E53265"/>
    <w:rsid w:val="00E57B81"/>
    <w:rsid w:val="00E6096D"/>
    <w:rsid w:val="00E625A6"/>
    <w:rsid w:val="00E7775E"/>
    <w:rsid w:val="00E81A46"/>
    <w:rsid w:val="00E84F59"/>
    <w:rsid w:val="00EA0BF1"/>
    <w:rsid w:val="00EA3386"/>
    <w:rsid w:val="00EB6165"/>
    <w:rsid w:val="00EB66B2"/>
    <w:rsid w:val="00ED4B96"/>
    <w:rsid w:val="00ED6D05"/>
    <w:rsid w:val="00EE7D28"/>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0956"/>
    <w:rsid w:val="00FC12A4"/>
    <w:rsid w:val="00FC4A93"/>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57B7D45C"/>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5BCC2D"/>
  <w15:docId w15:val="{C857EB68-E584-6D4D-99F3-3516214F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pPr>
      <w:spacing w:before="120" w:after="120"/>
      <w:jc w:val="left"/>
    </w:pPr>
    <w:rPr>
      <w:b/>
      <w:bCs/>
      <w:caps/>
      <w:sz w:val="20"/>
      <w:szCs w:val="20"/>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7">
    <w:name w:val="页眉 字符"/>
    <w:basedOn w:val="a0"/>
    <w:link w:val="a6"/>
    <w:qFormat/>
    <w:rPr>
      <w:kern w:val="2"/>
      <w:sz w:val="18"/>
      <w:szCs w:val="18"/>
    </w:rPr>
  </w:style>
  <w:style w:type="character" w:customStyle="1" w:styleId="a5">
    <w:name w:val="页脚 字符"/>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695</Words>
  <Characters>3963</Characters>
  <Application>Microsoft Office Word</Application>
  <DocSecurity>0</DocSecurity>
  <Lines>33</Lines>
  <Paragraphs>9</Paragraphs>
  <ScaleCrop>false</ScaleCrop>
  <Company>JWC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Dr. Sophia</cp:lastModifiedBy>
  <cp:revision>3</cp:revision>
  <cp:lastPrinted>2024-04-09T09:16:00Z</cp:lastPrinted>
  <dcterms:created xsi:type="dcterms:W3CDTF">2024-11-02T14:55:00Z</dcterms:created>
  <dcterms:modified xsi:type="dcterms:W3CDTF">2024-11-02T14:56:00Z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2052-3.9.4.6407</vt:lpwstr>
  </property>
  <property fmtid="{D5CDD505-2E9C-101B-9397-08002B2CF9AE}" pid="3" name="ICV">
    <vt:lpwstr>F2B7192A22C9451EB4910FBD851D9D1E_13</vt:lpwstr>
  </property>
</Properties>
</file>