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C3C974" w14:textId="77777777" w:rsidR="000045CB" w:rsidRDefault="000045CB" w:rsidP="000045CB">
      <w:pPr>
        <w:pStyle w:val="1"/>
        <w:spacing w:before="0" w:after="0" w:line="640" w:lineRule="exact"/>
        <w:jc w:val="center"/>
        <w:rPr>
          <w:rFonts w:ascii="方正小标宋简体" w:eastAsia="方正小标宋简体" w:hAnsi="Calibri"/>
          <w:b w:val="0"/>
          <w:szCs w:val="44"/>
        </w:rPr>
      </w:pPr>
      <w:r>
        <w:rPr>
          <w:rFonts w:ascii="方正小标宋简体" w:eastAsia="方正小标宋简体" w:hAnsi="Calibri" w:hint="eastAsia"/>
          <w:b w:val="0"/>
          <w:szCs w:val="44"/>
        </w:rPr>
        <w:t>齐鲁工业大学（山东省科学院）</w:t>
      </w:r>
    </w:p>
    <w:p w14:paraId="3D143AB0" w14:textId="77777777" w:rsidR="000045CB" w:rsidRDefault="000045CB" w:rsidP="000045CB">
      <w:pPr>
        <w:pStyle w:val="1"/>
        <w:spacing w:before="0" w:after="0" w:line="640" w:lineRule="exact"/>
        <w:jc w:val="center"/>
        <w:rPr>
          <w:rFonts w:ascii="方正小标宋简体" w:eastAsia="方正小标宋简体" w:hAnsi="Calibri"/>
          <w:b w:val="0"/>
          <w:szCs w:val="44"/>
        </w:rPr>
      </w:pPr>
      <w:r>
        <w:rPr>
          <w:rFonts w:ascii="方正小标宋简体" w:eastAsia="方正小标宋简体" w:hAnsi="Calibri" w:hint="eastAsia"/>
          <w:b w:val="0"/>
          <w:szCs w:val="44"/>
        </w:rPr>
        <w:t>轻工学部轻工技术与工程一级学科硕士研究生硕士学位授予具体标准</w:t>
      </w:r>
    </w:p>
    <w:p w14:paraId="4C1C39B8" w14:textId="77777777" w:rsidR="000045CB" w:rsidRDefault="000045CB" w:rsidP="000045CB">
      <w:pPr>
        <w:spacing w:line="360" w:lineRule="auto"/>
        <w:ind w:firstLineChars="200" w:firstLine="480"/>
        <w:rPr>
          <w:sz w:val="24"/>
        </w:rPr>
      </w:pPr>
    </w:p>
    <w:p w14:paraId="71DF2221" w14:textId="77777777" w:rsidR="000045CB" w:rsidRDefault="000045CB" w:rsidP="000045CB">
      <w:pPr>
        <w:spacing w:line="560" w:lineRule="exact"/>
        <w:ind w:firstLineChars="200" w:firstLine="640"/>
        <w:rPr>
          <w:rFonts w:ascii="仿宋_GB2312" w:eastAsia="仿宋_GB2312" w:hAnsi="宋体" w:hint="eastAsia"/>
          <w:sz w:val="32"/>
          <w:szCs w:val="32"/>
        </w:rPr>
      </w:pPr>
      <w:r>
        <w:rPr>
          <w:rFonts w:ascii="仿宋_GB2312" w:eastAsia="仿宋_GB2312" w:hAnsi="宋体" w:hint="eastAsia"/>
          <w:sz w:val="32"/>
          <w:szCs w:val="32"/>
        </w:rPr>
        <w:t>基于校（院）学术评价标准，根据轻工学部轻工技术与工程学科具体情况，制订硕士研究生硕士学位授予具体标准如下：</w:t>
      </w:r>
    </w:p>
    <w:p w14:paraId="182D4779" w14:textId="77777777" w:rsidR="000045CB" w:rsidRDefault="000045CB" w:rsidP="000045CB">
      <w:pPr>
        <w:numPr>
          <w:ilvl w:val="0"/>
          <w:numId w:val="2"/>
        </w:numPr>
        <w:spacing w:line="560" w:lineRule="exact"/>
        <w:rPr>
          <w:rFonts w:ascii="仿宋_GB2312" w:eastAsia="仿宋_GB2312" w:hAnsi="宋体" w:hint="eastAsia"/>
          <w:b/>
          <w:bCs/>
          <w:sz w:val="32"/>
          <w:szCs w:val="32"/>
        </w:rPr>
      </w:pPr>
      <w:r>
        <w:rPr>
          <w:rFonts w:ascii="仿宋_GB2312" w:eastAsia="仿宋_GB2312" w:hAnsi="宋体" w:hint="eastAsia"/>
          <w:b/>
          <w:bCs/>
          <w:sz w:val="32"/>
          <w:szCs w:val="32"/>
        </w:rPr>
        <w:t>学分要求</w:t>
      </w:r>
    </w:p>
    <w:p w14:paraId="1C1BAD9F" w14:textId="3B79D899" w:rsidR="000045CB" w:rsidRDefault="000045CB" w:rsidP="000045CB">
      <w:pPr>
        <w:spacing w:line="560" w:lineRule="exact"/>
        <w:ind w:firstLineChars="200" w:firstLine="640"/>
        <w:rPr>
          <w:rFonts w:ascii="仿宋_GB2312" w:eastAsia="仿宋_GB2312" w:hAnsi="宋体" w:hint="eastAsia"/>
          <w:sz w:val="32"/>
          <w:szCs w:val="32"/>
        </w:rPr>
      </w:pPr>
      <w:r>
        <w:rPr>
          <w:rFonts w:ascii="仿宋_GB2312" w:eastAsia="仿宋_GB2312" w:hAnsi="宋体" w:hint="eastAsia"/>
          <w:sz w:val="32"/>
          <w:szCs w:val="32"/>
        </w:rPr>
        <w:t>硕士学位申请人，必须修满个人培养计划所规定的学分，总学分不少于培养方案规定的最低学分要求。</w:t>
      </w:r>
    </w:p>
    <w:p w14:paraId="7B3143C8" w14:textId="77777777" w:rsidR="000045CB" w:rsidRDefault="000045CB" w:rsidP="000045CB">
      <w:pPr>
        <w:numPr>
          <w:ilvl w:val="0"/>
          <w:numId w:val="2"/>
        </w:numPr>
        <w:spacing w:line="560" w:lineRule="exact"/>
        <w:ind w:firstLineChars="200" w:firstLine="643"/>
        <w:rPr>
          <w:rFonts w:ascii="仿宋_GB2312" w:eastAsia="仿宋_GB2312" w:hAnsi="宋体" w:hint="eastAsia"/>
          <w:b/>
          <w:bCs/>
          <w:sz w:val="32"/>
          <w:szCs w:val="32"/>
        </w:rPr>
      </w:pPr>
      <w:r>
        <w:rPr>
          <w:rFonts w:ascii="仿宋_GB2312" w:eastAsia="仿宋_GB2312" w:hAnsi="宋体" w:hint="eastAsia"/>
          <w:b/>
          <w:bCs/>
          <w:sz w:val="32"/>
          <w:szCs w:val="32"/>
        </w:rPr>
        <w:t>培养环节要求</w:t>
      </w:r>
    </w:p>
    <w:p w14:paraId="2C023988" w14:textId="77777777" w:rsidR="000045CB" w:rsidRDefault="000045CB" w:rsidP="000045CB">
      <w:pPr>
        <w:spacing w:line="560" w:lineRule="exact"/>
        <w:ind w:firstLineChars="200" w:firstLine="640"/>
        <w:rPr>
          <w:rFonts w:ascii="仿宋_GB2312" w:eastAsia="仿宋_GB2312" w:hAnsi="宋体" w:hint="eastAsia"/>
          <w:sz w:val="32"/>
          <w:szCs w:val="32"/>
        </w:rPr>
      </w:pPr>
      <w:r>
        <w:rPr>
          <w:rFonts w:ascii="仿宋_GB2312" w:eastAsia="仿宋_GB2312" w:hAnsi="宋体" w:hint="eastAsia"/>
          <w:sz w:val="32"/>
          <w:szCs w:val="32"/>
        </w:rPr>
        <w:t>授予硕士学位的学位申请人，必须完成个人培养计划所规定的培养环节，包括但不限于学术活动、实践活动、学位论文开题或实践成果可行性论证、中期考核等。</w:t>
      </w:r>
    </w:p>
    <w:p w14:paraId="6C65E335" w14:textId="77777777" w:rsidR="000045CB" w:rsidRDefault="000045CB" w:rsidP="000045CB">
      <w:pPr>
        <w:numPr>
          <w:ilvl w:val="0"/>
          <w:numId w:val="2"/>
        </w:numPr>
        <w:spacing w:line="560" w:lineRule="exact"/>
        <w:ind w:firstLineChars="200" w:firstLine="643"/>
        <w:rPr>
          <w:rFonts w:ascii="仿宋_GB2312" w:eastAsia="仿宋_GB2312" w:hAnsi="宋体" w:hint="eastAsia"/>
          <w:b/>
          <w:bCs/>
          <w:sz w:val="32"/>
          <w:szCs w:val="32"/>
        </w:rPr>
      </w:pPr>
      <w:r>
        <w:rPr>
          <w:rFonts w:ascii="仿宋_GB2312" w:eastAsia="仿宋_GB2312" w:hAnsi="宋体" w:hint="eastAsia"/>
          <w:b/>
          <w:bCs/>
          <w:sz w:val="32"/>
          <w:szCs w:val="32"/>
        </w:rPr>
        <w:t>科研成果要求</w:t>
      </w:r>
    </w:p>
    <w:p w14:paraId="1BCA4910" w14:textId="77777777" w:rsidR="000045CB" w:rsidRDefault="000045CB" w:rsidP="000045CB">
      <w:pPr>
        <w:spacing w:line="560" w:lineRule="exact"/>
        <w:ind w:firstLineChars="200" w:firstLine="640"/>
        <w:rPr>
          <w:rFonts w:ascii="仿宋_GB2312" w:eastAsia="仿宋_GB2312" w:hAnsi="宋体" w:hint="eastAsia"/>
          <w:sz w:val="32"/>
          <w:szCs w:val="32"/>
        </w:rPr>
      </w:pPr>
      <w:r>
        <w:rPr>
          <w:rFonts w:ascii="仿宋_GB2312" w:eastAsia="仿宋_GB2312" w:hAnsi="宋体" w:hint="eastAsia"/>
          <w:sz w:val="32"/>
          <w:szCs w:val="32"/>
        </w:rPr>
        <w:t>授予硕士学位的学位申请人，须取得下列科研成果之一：</w:t>
      </w:r>
    </w:p>
    <w:p w14:paraId="3A61B85D" w14:textId="77777777" w:rsidR="000045CB" w:rsidRDefault="000045CB" w:rsidP="000045CB">
      <w:pPr>
        <w:spacing w:line="560" w:lineRule="exact"/>
        <w:ind w:firstLineChars="200" w:firstLine="640"/>
        <w:rPr>
          <w:rFonts w:ascii="仿宋_GB2312" w:eastAsia="仿宋_GB2312" w:hAnsi="宋体" w:hint="eastAsia"/>
          <w:sz w:val="32"/>
          <w:szCs w:val="32"/>
        </w:rPr>
      </w:pPr>
      <w:r>
        <w:rPr>
          <w:rFonts w:ascii="仿宋_GB2312" w:eastAsia="仿宋_GB2312" w:hAnsi="宋体" w:hint="eastAsia"/>
          <w:sz w:val="32"/>
          <w:szCs w:val="32"/>
        </w:rPr>
        <w:t>（1）学术论文</w:t>
      </w:r>
    </w:p>
    <w:p w14:paraId="51EAA18C" w14:textId="0E0184F6" w:rsidR="000045CB" w:rsidRDefault="000045CB" w:rsidP="000045CB">
      <w:pPr>
        <w:spacing w:line="560" w:lineRule="exact"/>
        <w:ind w:firstLineChars="200" w:firstLine="640"/>
        <w:rPr>
          <w:rFonts w:ascii="仿宋_GB2312" w:eastAsia="仿宋_GB2312" w:hAnsi="宋体" w:hint="eastAsia"/>
          <w:sz w:val="32"/>
          <w:szCs w:val="32"/>
        </w:rPr>
      </w:pPr>
      <w:r>
        <w:rPr>
          <w:rFonts w:ascii="仿宋_GB2312" w:eastAsia="仿宋_GB2312" w:hAnsi="宋体" w:hint="eastAsia"/>
          <w:sz w:val="32"/>
          <w:szCs w:val="32"/>
        </w:rPr>
        <w:t>研究生为自然位次第一位，或导师为自然位次第一位</w:t>
      </w:r>
      <w:r w:rsidR="0044508B">
        <w:rPr>
          <w:rFonts w:ascii="仿宋_GB2312" w:eastAsia="仿宋_GB2312" w:hAnsi="仿宋_GB2312" w:hint="eastAsia"/>
          <w:sz w:val="32"/>
          <w:szCs w:val="32"/>
        </w:rPr>
        <w:t>/</w:t>
      </w:r>
      <w:r>
        <w:rPr>
          <w:rFonts w:ascii="仿宋_GB2312" w:eastAsia="仿宋_GB2312" w:hAnsi="宋体" w:hint="eastAsia"/>
          <w:sz w:val="32"/>
          <w:szCs w:val="32"/>
        </w:rPr>
        <w:t>研究生为自然位次第二位，发表或录用1篇SCI/EI收录学术论文 、国际学术会议论文</w:t>
      </w:r>
      <w:bookmarkStart w:id="0" w:name="OLE_LINK1"/>
      <w:r>
        <w:rPr>
          <w:rFonts w:ascii="仿宋_GB2312" w:eastAsia="仿宋_GB2312" w:hAnsi="宋体" w:hint="eastAsia"/>
          <w:sz w:val="32"/>
          <w:szCs w:val="32"/>
        </w:rPr>
        <w:t>或中文核心期刊论文</w:t>
      </w:r>
      <w:bookmarkEnd w:id="0"/>
      <w:r>
        <w:rPr>
          <w:rFonts w:ascii="仿宋_GB2312" w:eastAsia="仿宋_GB2312" w:hAnsi="宋体" w:hint="eastAsia"/>
          <w:sz w:val="32"/>
          <w:szCs w:val="32"/>
        </w:rPr>
        <w:t>，且齐鲁工业大学（山东省科学院）为第一署名单位，论文内容必须与学位论文</w:t>
      </w:r>
      <w:r w:rsidR="0044508B">
        <w:rPr>
          <w:rFonts w:ascii="仿宋_GB2312" w:eastAsia="仿宋_GB2312" w:hAnsi="宋体" w:hint="eastAsia"/>
          <w:sz w:val="32"/>
          <w:szCs w:val="32"/>
        </w:rPr>
        <w:t>内容</w:t>
      </w:r>
      <w:r>
        <w:rPr>
          <w:rFonts w:ascii="仿宋_GB2312" w:eastAsia="仿宋_GB2312" w:hAnsi="宋体" w:hint="eastAsia"/>
          <w:sz w:val="32"/>
          <w:szCs w:val="32"/>
        </w:rPr>
        <w:t>相关。</w:t>
      </w:r>
    </w:p>
    <w:p w14:paraId="314468ED" w14:textId="77777777" w:rsidR="000045CB" w:rsidRDefault="000045CB" w:rsidP="000045CB">
      <w:pPr>
        <w:spacing w:line="560" w:lineRule="exact"/>
        <w:ind w:firstLineChars="200" w:firstLine="640"/>
        <w:rPr>
          <w:rFonts w:ascii="仿宋_GB2312" w:eastAsia="仿宋_GB2312" w:hAnsi="宋体" w:hint="eastAsia"/>
          <w:sz w:val="32"/>
          <w:szCs w:val="32"/>
        </w:rPr>
      </w:pPr>
      <w:r>
        <w:rPr>
          <w:rFonts w:ascii="仿宋_GB2312" w:eastAsia="仿宋_GB2312" w:hAnsi="宋体" w:hint="eastAsia"/>
          <w:sz w:val="32"/>
          <w:szCs w:val="32"/>
        </w:rPr>
        <w:t>（2）专利</w:t>
      </w:r>
    </w:p>
    <w:p w14:paraId="287A299C" w14:textId="19CD7D27" w:rsidR="000045CB" w:rsidRDefault="000045CB" w:rsidP="000045CB">
      <w:pPr>
        <w:spacing w:line="560" w:lineRule="exact"/>
        <w:ind w:firstLineChars="200" w:firstLine="640"/>
        <w:rPr>
          <w:rFonts w:ascii="仿宋_GB2312" w:eastAsia="仿宋_GB2312" w:hAnsi="宋体" w:hint="eastAsia"/>
          <w:sz w:val="32"/>
          <w:szCs w:val="32"/>
          <w:highlight w:val="yellow"/>
        </w:rPr>
      </w:pPr>
      <w:r>
        <w:rPr>
          <w:rFonts w:ascii="仿宋_GB2312" w:eastAsia="仿宋_GB2312" w:hAnsi="宋体" w:hint="eastAsia"/>
          <w:sz w:val="32"/>
          <w:szCs w:val="32"/>
        </w:rPr>
        <w:t>研究生为自然位次第一位，或导师为自然位次第一位</w:t>
      </w:r>
      <w:r w:rsidR="0044508B">
        <w:rPr>
          <w:rFonts w:ascii="仿宋_GB2312" w:eastAsia="仿宋_GB2312" w:hAnsi="仿宋_GB2312" w:hint="eastAsia"/>
          <w:sz w:val="32"/>
          <w:szCs w:val="32"/>
        </w:rPr>
        <w:t>/</w:t>
      </w:r>
      <w:r>
        <w:rPr>
          <w:rFonts w:ascii="仿宋_GB2312" w:eastAsia="仿宋_GB2312" w:hAnsi="宋体" w:hint="eastAsia"/>
          <w:sz w:val="32"/>
          <w:szCs w:val="32"/>
        </w:rPr>
        <w:t>研究生为自然位次第二位授权1项发明专利，且齐鲁工业大学（山东省科学院）为第一署名单位，专利内容必须与学位论文</w:t>
      </w:r>
      <w:r w:rsidR="0044508B">
        <w:rPr>
          <w:rFonts w:ascii="仿宋_GB2312" w:eastAsia="仿宋_GB2312" w:hAnsi="宋体" w:hint="eastAsia"/>
          <w:sz w:val="32"/>
          <w:szCs w:val="32"/>
        </w:rPr>
        <w:t>内容</w:t>
      </w:r>
      <w:r>
        <w:rPr>
          <w:rFonts w:ascii="仿宋_GB2312" w:eastAsia="仿宋_GB2312" w:hAnsi="宋体" w:hint="eastAsia"/>
          <w:sz w:val="32"/>
          <w:szCs w:val="32"/>
        </w:rPr>
        <w:t>相关。</w:t>
      </w:r>
    </w:p>
    <w:p w14:paraId="719B1385" w14:textId="77777777" w:rsidR="000045CB" w:rsidRDefault="000045CB" w:rsidP="000045CB">
      <w:pPr>
        <w:spacing w:line="560" w:lineRule="exact"/>
        <w:ind w:firstLineChars="200" w:firstLine="640"/>
        <w:rPr>
          <w:rFonts w:ascii="仿宋_GB2312" w:eastAsia="仿宋_GB2312" w:hAnsi="宋体" w:hint="eastAsia"/>
          <w:sz w:val="32"/>
          <w:szCs w:val="32"/>
        </w:rPr>
      </w:pPr>
      <w:r>
        <w:rPr>
          <w:rFonts w:ascii="仿宋_GB2312" w:eastAsia="仿宋_GB2312" w:hAnsi="宋体" w:hint="eastAsia"/>
          <w:sz w:val="32"/>
          <w:szCs w:val="32"/>
        </w:rPr>
        <w:lastRenderedPageBreak/>
        <w:t>（3）科研获奖</w:t>
      </w:r>
    </w:p>
    <w:p w14:paraId="6548CAF4" w14:textId="7B470FD7" w:rsidR="000045CB" w:rsidRDefault="000045CB" w:rsidP="000045CB">
      <w:pPr>
        <w:spacing w:line="560" w:lineRule="exact"/>
        <w:ind w:firstLineChars="200" w:firstLine="640"/>
        <w:rPr>
          <w:rFonts w:ascii="仿宋_GB2312" w:eastAsia="仿宋_GB2312" w:hAnsi="宋体" w:hint="eastAsia"/>
          <w:sz w:val="32"/>
          <w:szCs w:val="32"/>
        </w:rPr>
      </w:pPr>
      <w:r>
        <w:rPr>
          <w:rFonts w:ascii="仿宋_GB2312" w:eastAsia="仿宋_GB2312" w:hAnsi="宋体" w:hint="eastAsia"/>
          <w:sz w:val="32"/>
          <w:szCs w:val="32"/>
        </w:rPr>
        <w:t>研究生作为主要研究人员（自然位次前三位）获得1项厅局级及以上科技奖励（有获奖证书）, 获奖内容必须与学位论文</w:t>
      </w:r>
      <w:r w:rsidR="0044508B">
        <w:rPr>
          <w:rFonts w:ascii="仿宋_GB2312" w:eastAsia="仿宋_GB2312" w:hAnsi="宋体" w:hint="eastAsia"/>
          <w:sz w:val="32"/>
          <w:szCs w:val="32"/>
        </w:rPr>
        <w:t>内容</w:t>
      </w:r>
      <w:r>
        <w:rPr>
          <w:rFonts w:ascii="仿宋_GB2312" w:eastAsia="仿宋_GB2312" w:hAnsi="宋体" w:hint="eastAsia"/>
          <w:sz w:val="32"/>
          <w:szCs w:val="32"/>
        </w:rPr>
        <w:t>相关。</w:t>
      </w:r>
    </w:p>
    <w:p w14:paraId="349ED360" w14:textId="77777777" w:rsidR="000045CB" w:rsidRDefault="000045CB" w:rsidP="000045CB">
      <w:pPr>
        <w:spacing w:line="560" w:lineRule="exact"/>
        <w:ind w:firstLineChars="200" w:firstLine="640"/>
        <w:rPr>
          <w:rFonts w:ascii="仿宋_GB2312" w:eastAsia="仿宋_GB2312" w:hAnsi="宋体" w:hint="eastAsia"/>
          <w:sz w:val="32"/>
          <w:szCs w:val="32"/>
        </w:rPr>
      </w:pPr>
      <w:r>
        <w:rPr>
          <w:rFonts w:ascii="仿宋_GB2312" w:eastAsia="仿宋_GB2312" w:hAnsi="宋体" w:hint="eastAsia"/>
          <w:sz w:val="32"/>
          <w:szCs w:val="32"/>
        </w:rPr>
        <w:t xml:space="preserve">四、通过学位论文答辩但未达到以上研究成果要求者，准予毕业，但不受理其硕士学位申请。毕业后在学校规定的最长修业年限内达到研究成果要求者，学校受理其硕士学位申请，并向通过者颁发硕士学位证书。逾期仍未达到研究成果要求或未提交硕士学位申请者，取消其硕士学位申请资格。   </w:t>
      </w:r>
    </w:p>
    <w:p w14:paraId="4C1FD075" w14:textId="4A809D8C" w:rsidR="000045CB" w:rsidRDefault="000045CB" w:rsidP="000045CB">
      <w:pPr>
        <w:spacing w:line="560" w:lineRule="exact"/>
        <w:ind w:firstLineChars="200" w:firstLine="640"/>
        <w:rPr>
          <w:rFonts w:ascii="仿宋_GB2312" w:eastAsia="仿宋_GB2312" w:hAnsi="宋体" w:hint="eastAsia"/>
          <w:sz w:val="32"/>
          <w:szCs w:val="32"/>
        </w:rPr>
      </w:pPr>
      <w:r>
        <w:rPr>
          <w:rFonts w:ascii="仿宋_GB2312" w:eastAsia="仿宋_GB2312" w:hAnsi="宋体" w:hint="eastAsia"/>
          <w:sz w:val="32"/>
          <w:szCs w:val="32"/>
        </w:rPr>
        <w:t>本硕士学位授予具体标准从202</w:t>
      </w:r>
      <w:r w:rsidR="00B40128">
        <w:rPr>
          <w:rFonts w:ascii="仿宋_GB2312" w:eastAsia="仿宋_GB2312" w:hAnsi="宋体" w:hint="eastAsia"/>
          <w:sz w:val="32"/>
          <w:szCs w:val="32"/>
        </w:rPr>
        <w:t>6</w:t>
      </w:r>
      <w:r>
        <w:rPr>
          <w:rFonts w:ascii="仿宋_GB2312" w:eastAsia="仿宋_GB2312" w:hAnsi="宋体" w:hint="eastAsia"/>
          <w:sz w:val="32"/>
          <w:szCs w:val="32"/>
        </w:rPr>
        <w:t>级硕士研究生开始执行。</w:t>
      </w:r>
    </w:p>
    <w:p w14:paraId="7B8CF663" w14:textId="77777777" w:rsidR="000045CB" w:rsidRDefault="000045CB" w:rsidP="000045CB">
      <w:pPr>
        <w:spacing w:line="560" w:lineRule="exact"/>
        <w:ind w:firstLineChars="200" w:firstLine="640"/>
        <w:rPr>
          <w:rFonts w:ascii="仿宋_GB2312" w:eastAsia="仿宋_GB2312" w:hAnsi="宋体" w:hint="eastAsia"/>
          <w:sz w:val="32"/>
          <w:szCs w:val="32"/>
        </w:rPr>
      </w:pPr>
    </w:p>
    <w:p w14:paraId="69D524A8" w14:textId="77777777" w:rsidR="000045CB" w:rsidRDefault="000045CB" w:rsidP="000045CB">
      <w:pPr>
        <w:spacing w:line="560" w:lineRule="exact"/>
        <w:ind w:firstLineChars="200" w:firstLine="640"/>
        <w:rPr>
          <w:rFonts w:ascii="仿宋_GB2312" w:eastAsia="仿宋_GB2312" w:hAnsi="宋体" w:hint="eastAsia"/>
          <w:sz w:val="32"/>
          <w:szCs w:val="32"/>
        </w:rPr>
      </w:pPr>
    </w:p>
    <w:p w14:paraId="30EC2211" w14:textId="77777777" w:rsidR="000045CB" w:rsidRDefault="000045CB" w:rsidP="000045CB">
      <w:pPr>
        <w:wordWrap w:val="0"/>
        <w:spacing w:line="560" w:lineRule="exact"/>
        <w:ind w:firstLineChars="200" w:firstLine="640"/>
        <w:jc w:val="right"/>
        <w:rPr>
          <w:rFonts w:ascii="仿宋_GB2312" w:eastAsia="仿宋_GB2312" w:hAnsi="宋体" w:hint="eastAsia"/>
          <w:sz w:val="32"/>
          <w:szCs w:val="32"/>
        </w:rPr>
      </w:pPr>
      <w:r>
        <w:rPr>
          <w:rFonts w:ascii="仿宋_GB2312" w:eastAsia="仿宋_GB2312" w:hAnsi="宋体" w:hint="eastAsia"/>
          <w:sz w:val="32"/>
          <w:szCs w:val="32"/>
        </w:rPr>
        <w:t xml:space="preserve">学位评定分委员会主席：          </w:t>
      </w:r>
    </w:p>
    <w:p w14:paraId="6DE3A244" w14:textId="77777777" w:rsidR="000045CB" w:rsidRDefault="000045CB" w:rsidP="000045CB">
      <w:pPr>
        <w:spacing w:line="560" w:lineRule="exact"/>
        <w:ind w:firstLineChars="200" w:firstLine="640"/>
        <w:rPr>
          <w:rFonts w:ascii="仿宋_GB2312" w:eastAsia="仿宋_GB2312" w:hAnsi="宋体" w:hint="eastAsia"/>
          <w:sz w:val="32"/>
          <w:szCs w:val="32"/>
        </w:rPr>
      </w:pPr>
    </w:p>
    <w:p w14:paraId="16330D80" w14:textId="7E273508" w:rsidR="000045CB" w:rsidRDefault="000045CB" w:rsidP="00B21EC1">
      <w:pPr>
        <w:spacing w:line="560" w:lineRule="exact"/>
        <w:ind w:right="1280" w:firstLineChars="1500" w:firstLine="4800"/>
        <w:rPr>
          <w:rFonts w:ascii="仿宋_GB2312" w:eastAsia="仿宋_GB2312" w:hAnsi="宋体" w:hint="eastAsia"/>
          <w:sz w:val="32"/>
          <w:szCs w:val="32"/>
        </w:rPr>
      </w:pPr>
      <w:r>
        <w:rPr>
          <w:rFonts w:ascii="仿宋_GB2312" w:eastAsia="仿宋_GB2312" w:hAnsi="宋体" w:hint="eastAsia"/>
          <w:sz w:val="32"/>
          <w:szCs w:val="32"/>
        </w:rPr>
        <w:t>轻工学部（盖章）</w:t>
      </w:r>
    </w:p>
    <w:p w14:paraId="27036198" w14:textId="461CEBF4" w:rsidR="000045CB" w:rsidRPr="000045CB" w:rsidRDefault="000045CB" w:rsidP="00B21EC1">
      <w:pPr>
        <w:spacing w:line="560" w:lineRule="exact"/>
        <w:ind w:right="1280" w:firstLineChars="1800" w:firstLine="5760"/>
        <w:rPr>
          <w:rFonts w:ascii="仿宋_GB2312" w:eastAsia="仿宋_GB2312" w:hAnsi="宋体" w:hint="eastAsia"/>
          <w:sz w:val="32"/>
          <w:szCs w:val="32"/>
        </w:rPr>
      </w:pPr>
      <w:r>
        <w:rPr>
          <w:rFonts w:ascii="仿宋_GB2312" w:eastAsia="仿宋_GB2312" w:hAnsi="宋体" w:hint="eastAsia"/>
          <w:sz w:val="32"/>
          <w:szCs w:val="32"/>
        </w:rPr>
        <w:t>年  月  日</w:t>
      </w:r>
    </w:p>
    <w:sectPr w:rsidR="000045CB" w:rsidRPr="000045CB">
      <w:headerReference w:type="default" r:id="rId7"/>
      <w:footerReference w:type="even" r:id="rId8"/>
      <w:footerReference w:type="default" r:id="rId9"/>
      <w:pgSz w:w="11906" w:h="16838"/>
      <w:pgMar w:top="1701" w:right="1474" w:bottom="1361" w:left="1588"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31A8A9" w14:textId="77777777" w:rsidR="00C06635" w:rsidRDefault="00C06635">
      <w:r>
        <w:separator/>
      </w:r>
    </w:p>
  </w:endnote>
  <w:endnote w:type="continuationSeparator" w:id="0">
    <w:p w14:paraId="665C2852" w14:textId="77777777" w:rsidR="00C06635" w:rsidRDefault="00C066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2077C" w14:textId="77777777" w:rsidR="00DC0FCD" w:rsidRDefault="00410180">
    <w:pPr>
      <w:pStyle w:val="a5"/>
      <w:jc w:val="center"/>
    </w:pPr>
    <w:r>
      <w:rPr>
        <w:rFonts w:hint="eastAsia"/>
        <w:kern w:val="0"/>
        <w:sz w:val="24"/>
        <w:szCs w:val="24"/>
      </w:rPr>
      <w:t>—</w:t>
    </w:r>
    <w:r>
      <w:rPr>
        <w:rFonts w:hint="eastAsia"/>
        <w:kern w:val="0"/>
        <w:sz w:val="24"/>
        <w:szCs w:val="24"/>
      </w:rPr>
      <w:t xml:space="preserve"> </w:t>
    </w:r>
    <w:r>
      <w:rPr>
        <w:kern w:val="0"/>
        <w:sz w:val="24"/>
        <w:szCs w:val="24"/>
      </w:rPr>
      <w:fldChar w:fldCharType="begin"/>
    </w:r>
    <w:r>
      <w:rPr>
        <w:kern w:val="0"/>
        <w:sz w:val="24"/>
        <w:szCs w:val="24"/>
      </w:rPr>
      <w:instrText xml:space="preserve"> PAGE </w:instrText>
    </w:r>
    <w:r>
      <w:rPr>
        <w:kern w:val="0"/>
        <w:sz w:val="24"/>
        <w:szCs w:val="24"/>
      </w:rPr>
      <w:fldChar w:fldCharType="separate"/>
    </w:r>
    <w:r>
      <w:rPr>
        <w:kern w:val="0"/>
        <w:sz w:val="24"/>
        <w:szCs w:val="24"/>
      </w:rPr>
      <w:t>2</w:t>
    </w:r>
    <w:r>
      <w:rPr>
        <w:kern w:val="0"/>
        <w:sz w:val="24"/>
        <w:szCs w:val="24"/>
      </w:rPr>
      <w:fldChar w:fldCharType="end"/>
    </w:r>
    <w:r>
      <w:rPr>
        <w:rFonts w:hint="eastAsia"/>
        <w:kern w:val="0"/>
        <w:sz w:val="24"/>
        <w:szCs w:val="24"/>
      </w:rPr>
      <w:t xml:space="preserve"> </w:t>
    </w:r>
    <w:r>
      <w:rPr>
        <w:rFonts w:hint="eastAsia"/>
        <w:kern w:val="0"/>
        <w:sz w:val="24"/>
        <w:szCs w:val="24"/>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944760" w14:textId="77777777" w:rsidR="00DC0FCD" w:rsidRDefault="00DC0FCD">
    <w:pPr>
      <w:pStyle w:val="a5"/>
      <w:framePr w:wrap="around" w:vAnchor="text" w:hAnchor="margin" w:xAlign="center" w:y="1"/>
      <w:rPr>
        <w:rStyle w:val="a7"/>
      </w:rPr>
    </w:pPr>
  </w:p>
  <w:p w14:paraId="55580BD0" w14:textId="77777777" w:rsidR="00DC0FCD" w:rsidRDefault="00DC0FCD">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34A969" w14:textId="77777777" w:rsidR="00C06635" w:rsidRDefault="00C06635">
      <w:r>
        <w:separator/>
      </w:r>
    </w:p>
  </w:footnote>
  <w:footnote w:type="continuationSeparator" w:id="0">
    <w:p w14:paraId="5CCFE4B0" w14:textId="77777777" w:rsidR="00C06635" w:rsidRDefault="00C066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48D70" w14:textId="77777777" w:rsidR="00DC0FCD" w:rsidRDefault="00DC0FCD">
    <w:pPr>
      <w:pStyle w:val="a6"/>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1263E9B"/>
    <w:multiLevelType w:val="singleLevel"/>
    <w:tmpl w:val="F1263E9B"/>
    <w:lvl w:ilvl="0">
      <w:start w:val="1"/>
      <w:numFmt w:val="chineseCounting"/>
      <w:suff w:val="nothing"/>
      <w:lvlText w:val="%1、"/>
      <w:lvlJc w:val="left"/>
      <w:rPr>
        <w:rFonts w:hint="eastAsia"/>
      </w:rPr>
    </w:lvl>
  </w:abstractNum>
  <w:abstractNum w:abstractNumId="1" w15:restartNumberingAfterBreak="0">
    <w:nsid w:val="3EF03A90"/>
    <w:multiLevelType w:val="singleLevel"/>
    <w:tmpl w:val="F1263E9B"/>
    <w:lvl w:ilvl="0">
      <w:start w:val="1"/>
      <w:numFmt w:val="chineseCounting"/>
      <w:suff w:val="nothing"/>
      <w:lvlText w:val="%1、"/>
      <w:lvlJc w:val="left"/>
      <w:rPr>
        <w:rFonts w:hint="eastAsia"/>
      </w:rPr>
    </w:lvl>
  </w:abstractNum>
  <w:num w:numId="1" w16cid:durableId="362093491">
    <w:abstractNumId w:val="0"/>
  </w:num>
  <w:num w:numId="2" w16cid:durableId="19607214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mQ4MjgwNGNlMzA0MGNkYWEwNzA0YWE4OGE3YjEyMDAifQ=="/>
  </w:docVars>
  <w:rsids>
    <w:rsidRoot w:val="67582E58"/>
    <w:rsid w:val="000045CB"/>
    <w:rsid w:val="0005159F"/>
    <w:rsid w:val="0005472C"/>
    <w:rsid w:val="00081559"/>
    <w:rsid w:val="00094701"/>
    <w:rsid w:val="00096F66"/>
    <w:rsid w:val="00097345"/>
    <w:rsid w:val="000A40FD"/>
    <w:rsid w:val="0011044B"/>
    <w:rsid w:val="001257EF"/>
    <w:rsid w:val="00185E60"/>
    <w:rsid w:val="001A7828"/>
    <w:rsid w:val="001B56A3"/>
    <w:rsid w:val="001D1EA0"/>
    <w:rsid w:val="001F09AE"/>
    <w:rsid w:val="00256EAE"/>
    <w:rsid w:val="00270120"/>
    <w:rsid w:val="002840DC"/>
    <w:rsid w:val="002862B0"/>
    <w:rsid w:val="00294033"/>
    <w:rsid w:val="003431E7"/>
    <w:rsid w:val="00366643"/>
    <w:rsid w:val="00395274"/>
    <w:rsid w:val="003C2E14"/>
    <w:rsid w:val="003F67C7"/>
    <w:rsid w:val="00410180"/>
    <w:rsid w:val="0044508B"/>
    <w:rsid w:val="004800B9"/>
    <w:rsid w:val="00492280"/>
    <w:rsid w:val="00522A16"/>
    <w:rsid w:val="005651FC"/>
    <w:rsid w:val="00585ADD"/>
    <w:rsid w:val="00586778"/>
    <w:rsid w:val="005A4E5F"/>
    <w:rsid w:val="0064339A"/>
    <w:rsid w:val="006B1397"/>
    <w:rsid w:val="006B5A16"/>
    <w:rsid w:val="006C0608"/>
    <w:rsid w:val="006D0814"/>
    <w:rsid w:val="006D48CF"/>
    <w:rsid w:val="006F7D80"/>
    <w:rsid w:val="00714ADE"/>
    <w:rsid w:val="0072541F"/>
    <w:rsid w:val="00790AB8"/>
    <w:rsid w:val="00807CFD"/>
    <w:rsid w:val="00834559"/>
    <w:rsid w:val="00863552"/>
    <w:rsid w:val="008853DC"/>
    <w:rsid w:val="008A54FD"/>
    <w:rsid w:val="008D64BD"/>
    <w:rsid w:val="00920D80"/>
    <w:rsid w:val="009278DA"/>
    <w:rsid w:val="00945F8D"/>
    <w:rsid w:val="00992548"/>
    <w:rsid w:val="009C6C25"/>
    <w:rsid w:val="009F7E38"/>
    <w:rsid w:val="00A232A7"/>
    <w:rsid w:val="00AC4EB3"/>
    <w:rsid w:val="00B04F3B"/>
    <w:rsid w:val="00B21EC1"/>
    <w:rsid w:val="00B220CB"/>
    <w:rsid w:val="00B40128"/>
    <w:rsid w:val="00B5347E"/>
    <w:rsid w:val="00B56603"/>
    <w:rsid w:val="00B7692F"/>
    <w:rsid w:val="00B83E89"/>
    <w:rsid w:val="00BB012D"/>
    <w:rsid w:val="00C06635"/>
    <w:rsid w:val="00C21BFF"/>
    <w:rsid w:val="00C410A0"/>
    <w:rsid w:val="00C56902"/>
    <w:rsid w:val="00D24FEB"/>
    <w:rsid w:val="00D6403A"/>
    <w:rsid w:val="00D66773"/>
    <w:rsid w:val="00DA3003"/>
    <w:rsid w:val="00DA536D"/>
    <w:rsid w:val="00DA6CBB"/>
    <w:rsid w:val="00DC0FCD"/>
    <w:rsid w:val="00DE7F60"/>
    <w:rsid w:val="00E6406B"/>
    <w:rsid w:val="00F57FB4"/>
    <w:rsid w:val="00F70CC8"/>
    <w:rsid w:val="00F82D18"/>
    <w:rsid w:val="00FC1EA0"/>
    <w:rsid w:val="00FD1858"/>
    <w:rsid w:val="00FF3336"/>
    <w:rsid w:val="066C0FB3"/>
    <w:rsid w:val="0EC575C1"/>
    <w:rsid w:val="2672488D"/>
    <w:rsid w:val="28A45F3F"/>
    <w:rsid w:val="41BD66D4"/>
    <w:rsid w:val="476F0D8E"/>
    <w:rsid w:val="49544B00"/>
    <w:rsid w:val="55E37F24"/>
    <w:rsid w:val="5F77477E"/>
    <w:rsid w:val="65696CED"/>
    <w:rsid w:val="67582E58"/>
    <w:rsid w:val="68C65621"/>
    <w:rsid w:val="6BCE0D08"/>
    <w:rsid w:val="70840239"/>
    <w:rsid w:val="752F65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B1BA93"/>
  <w15:docId w15:val="{390CA86A-CB9D-459A-B00F-D5EA1EFD7E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page number"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imes New Roman" w:eastAsia="宋体" w:hAnsi="Times New Roman" w:cs="Times New Roman"/>
      <w:kern w:val="2"/>
      <w:sz w:val="21"/>
      <w:szCs w:val="24"/>
    </w:rPr>
  </w:style>
  <w:style w:type="paragraph" w:styleId="1">
    <w:name w:val="heading 1"/>
    <w:basedOn w:val="a"/>
    <w:next w:val="a"/>
    <w:qFormat/>
    <w:pPr>
      <w:keepNext/>
      <w:keepLines/>
      <w:spacing w:before="340" w:after="330" w:line="576" w:lineRule="auto"/>
      <w:outlineLvl w:val="0"/>
    </w:pPr>
    <w:rPr>
      <w:b/>
      <w:kern w:val="44"/>
      <w:sz w:val="44"/>
    </w:rPr>
  </w:style>
  <w:style w:type="paragraph" w:styleId="2">
    <w:name w:val="heading 2"/>
    <w:basedOn w:val="a"/>
    <w:next w:val="a"/>
    <w:unhideWhenUsed/>
    <w:qFormat/>
    <w:pPr>
      <w:keepNext/>
      <w:keepLines/>
      <w:spacing w:before="260" w:after="260" w:line="413" w:lineRule="auto"/>
      <w:outlineLvl w:val="1"/>
    </w:pPr>
    <w:rPr>
      <w:rFonts w:ascii="Arial" w:eastAsia="黑体" w:hAnsi="Arial"/>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qFormat/>
    <w:rPr>
      <w:sz w:val="18"/>
      <w:szCs w:val="18"/>
    </w:rPr>
  </w:style>
  <w:style w:type="paragraph" w:styleId="a5">
    <w:name w:val="footer"/>
    <w:basedOn w:val="a"/>
    <w:qFormat/>
    <w:pPr>
      <w:tabs>
        <w:tab w:val="center" w:pos="4153"/>
        <w:tab w:val="right" w:pos="8306"/>
      </w:tabs>
      <w:snapToGrid w:val="0"/>
      <w:jc w:val="left"/>
    </w:pPr>
    <w:rPr>
      <w:sz w:val="18"/>
      <w:szCs w:val="18"/>
    </w:rPr>
  </w:style>
  <w:style w:type="paragraph" w:styleId="a6">
    <w:name w:val="header"/>
    <w:basedOn w:val="a"/>
    <w:qFormat/>
    <w:pPr>
      <w:pBdr>
        <w:bottom w:val="single" w:sz="6" w:space="1" w:color="auto"/>
      </w:pBdr>
      <w:tabs>
        <w:tab w:val="center" w:pos="4153"/>
        <w:tab w:val="right" w:pos="8306"/>
      </w:tabs>
      <w:snapToGrid w:val="0"/>
      <w:jc w:val="center"/>
    </w:pPr>
    <w:rPr>
      <w:sz w:val="18"/>
      <w:szCs w:val="18"/>
    </w:rPr>
  </w:style>
  <w:style w:type="character" w:styleId="a7">
    <w:name w:val="page number"/>
    <w:basedOn w:val="a0"/>
    <w:qFormat/>
  </w:style>
  <w:style w:type="character" w:customStyle="1" w:styleId="a4">
    <w:name w:val="批注框文本 字符"/>
    <w:basedOn w:val="a0"/>
    <w:link w:val="a3"/>
    <w:qFormat/>
    <w:rPr>
      <w:rFonts w:ascii="Times New Roman" w:eastAsia="宋体" w:hAnsi="Times New Roman" w:cs="Times New Roman"/>
      <w:kern w:val="2"/>
      <w:sz w:val="18"/>
      <w:szCs w:val="18"/>
    </w:rPr>
  </w:style>
  <w:style w:type="paragraph" w:styleId="a8">
    <w:name w:val="Revision"/>
    <w:hidden/>
    <w:uiPriority w:val="99"/>
    <w:unhideWhenUsed/>
    <w:rsid w:val="009C6C25"/>
    <w:rPr>
      <w:rFonts w:ascii="Times New Roman" w:eastAsia="宋体" w:hAnsi="Times New Roman" w:cs="Times New Roman"/>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207</TotalTime>
  <Pages>2</Pages>
  <Words>111</Words>
  <Characters>637</Characters>
  <Application>Microsoft Office Word</Application>
  <DocSecurity>0</DocSecurity>
  <Lines>5</Lines>
  <Paragraphs>1</Paragraphs>
  <ScaleCrop>false</ScaleCrop>
  <Company>HP Inc.</Company>
  <LinksUpToDate>false</LinksUpToDate>
  <CharactersWithSpaces>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何福岩</dc:creator>
  <cp:lastModifiedBy>chen</cp:lastModifiedBy>
  <cp:revision>24</cp:revision>
  <cp:lastPrinted>2025-04-25T01:26:00Z</cp:lastPrinted>
  <dcterms:created xsi:type="dcterms:W3CDTF">2025-04-24T02:52:00Z</dcterms:created>
  <dcterms:modified xsi:type="dcterms:W3CDTF">2026-09-10T08:41:00Z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B4F138082E774120A1E28D76B4D01676_13</vt:lpwstr>
  </property>
  <property fmtid="{D5CDD505-2E9C-101B-9397-08002B2CF9AE}" pid="4" name="KSOTemplateDocerSaveRecord">
    <vt:lpwstr>eyJoZGlkIjoiOWRjZDZhMDc3MzNhZTA0NjhkOWJmZjA4OWNhMzcxYmQiLCJ1c2VySWQiOiI4NTg4MTgxNTkifQ==</vt:lpwstr>
  </property>
</Properties>
</file>